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251E0A" w14:textId="77777777" w:rsidR="007D580D" w:rsidRDefault="007D580D" w:rsidP="007D580D">
      <w:pPr>
        <w:jc w:val="center"/>
        <w:rPr>
          <w:rFonts w:eastAsia="Times New Roman" w:cs="Times New Roman"/>
          <w:sz w:val="36"/>
          <w:szCs w:val="36"/>
        </w:rPr>
      </w:pPr>
    </w:p>
    <w:p w14:paraId="36736A83" w14:textId="77777777" w:rsidR="007D580D" w:rsidRDefault="007D580D" w:rsidP="007D580D">
      <w:pPr>
        <w:jc w:val="center"/>
        <w:rPr>
          <w:rFonts w:eastAsia="Times New Roman" w:cs="Times New Roman"/>
          <w:sz w:val="36"/>
          <w:szCs w:val="36"/>
        </w:rPr>
      </w:pPr>
    </w:p>
    <w:p w14:paraId="647E1EC4" w14:textId="77777777" w:rsidR="007D580D" w:rsidRPr="00CF6CA9" w:rsidRDefault="007D580D" w:rsidP="007D580D">
      <w:pPr>
        <w:pStyle w:val="Nincstrkz"/>
        <w:jc w:val="center"/>
        <w:rPr>
          <w:rFonts w:eastAsiaTheme="majorEastAsia" w:cs="Times New Roman"/>
          <w:sz w:val="72"/>
          <w:szCs w:val="72"/>
        </w:rPr>
      </w:pPr>
      <w:r>
        <w:rPr>
          <w:rFonts w:eastAsiaTheme="majorEastAsia" w:cs="Times New Roman"/>
          <w:sz w:val="72"/>
          <w:szCs w:val="72"/>
        </w:rPr>
        <w:t>VIZUÁLIS KULTÚRA</w:t>
      </w:r>
    </w:p>
    <w:p w14:paraId="556F270F" w14:textId="233DA80E" w:rsidR="007D580D" w:rsidRDefault="007D580D" w:rsidP="007D580D">
      <w:pPr>
        <w:pStyle w:val="Nincstrkz"/>
        <w:jc w:val="center"/>
        <w:rPr>
          <w:rFonts w:eastAsiaTheme="majorEastAsia" w:cs="Times New Roman"/>
          <w:sz w:val="72"/>
          <w:szCs w:val="72"/>
        </w:rPr>
      </w:pPr>
      <w:r w:rsidRPr="00CF6CA9">
        <w:rPr>
          <w:rFonts w:eastAsiaTheme="majorEastAsia" w:cs="Times New Roman"/>
          <w:sz w:val="72"/>
          <w:szCs w:val="72"/>
        </w:rPr>
        <w:t>TANMENET</w:t>
      </w:r>
    </w:p>
    <w:p w14:paraId="0F64F29C" w14:textId="53256B46" w:rsidR="007D580D" w:rsidRPr="00CF6CA9" w:rsidRDefault="007D580D" w:rsidP="007D580D">
      <w:pPr>
        <w:pStyle w:val="Nincstrkz"/>
        <w:jc w:val="center"/>
        <w:rPr>
          <w:rFonts w:eastAsiaTheme="majorEastAsia" w:cs="Times New Roman"/>
          <w:sz w:val="72"/>
          <w:szCs w:val="72"/>
        </w:rPr>
      </w:pPr>
      <w:r>
        <w:rPr>
          <w:rFonts w:eastAsiaTheme="majorEastAsia" w:cs="Times New Roman"/>
          <w:noProof/>
          <w:sz w:val="72"/>
          <w:szCs w:val="72"/>
          <w:lang w:eastAsia="hu-HU"/>
        </w:rPr>
        <w:drawing>
          <wp:inline distT="0" distB="0" distL="0" distR="0" wp14:anchorId="347B218C" wp14:editId="4C00F99E">
            <wp:extent cx="1238250" cy="1160475"/>
            <wp:effectExtent l="0" t="0" r="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5021" cy="1176192"/>
                    </a:xfrm>
                    <a:prstGeom prst="rect">
                      <a:avLst/>
                    </a:prstGeom>
                    <a:noFill/>
                  </pic:spPr>
                </pic:pic>
              </a:graphicData>
            </a:graphic>
          </wp:inline>
        </w:drawing>
      </w:r>
    </w:p>
    <w:p w14:paraId="283B7CCE" w14:textId="77777777" w:rsidR="007D580D" w:rsidRDefault="007D580D" w:rsidP="007D580D">
      <w:pPr>
        <w:jc w:val="center"/>
        <w:rPr>
          <w:rFonts w:eastAsia="Times New Roman" w:cs="Times New Roman"/>
          <w:sz w:val="36"/>
          <w:szCs w:val="36"/>
        </w:rPr>
      </w:pPr>
    </w:p>
    <w:p w14:paraId="02425A82" w14:textId="38A6B6B1" w:rsidR="007D580D" w:rsidRPr="007D580D" w:rsidRDefault="007D580D" w:rsidP="007D580D">
      <w:pPr>
        <w:jc w:val="center"/>
        <w:rPr>
          <w:rFonts w:eastAsia="Times New Roman" w:cs="Times New Roman"/>
          <w:sz w:val="36"/>
          <w:szCs w:val="36"/>
        </w:rPr>
      </w:pPr>
      <w:r>
        <w:rPr>
          <w:rFonts w:eastAsia="Times New Roman" w:cs="Times New Roman"/>
          <w:sz w:val="36"/>
          <w:szCs w:val="36"/>
        </w:rPr>
        <w:t>2024/2025</w:t>
      </w:r>
      <w:r w:rsidRPr="007D580D">
        <w:rPr>
          <w:rFonts w:eastAsia="Times New Roman" w:cs="Times New Roman"/>
          <w:sz w:val="36"/>
          <w:szCs w:val="36"/>
        </w:rPr>
        <w:t>-es tanév</w:t>
      </w:r>
    </w:p>
    <w:p w14:paraId="4696E187" w14:textId="77777777" w:rsidR="007D580D" w:rsidRPr="007D580D" w:rsidRDefault="007D580D" w:rsidP="007D580D">
      <w:pPr>
        <w:jc w:val="center"/>
        <w:rPr>
          <w:rFonts w:eastAsia="Times New Roman" w:cs="Times New Roman"/>
          <w:sz w:val="36"/>
          <w:szCs w:val="36"/>
        </w:rPr>
      </w:pPr>
      <w:r w:rsidRPr="007D580D">
        <w:rPr>
          <w:rFonts w:eastAsia="Times New Roman" w:cs="Times New Roman"/>
          <w:sz w:val="36"/>
          <w:szCs w:val="36"/>
        </w:rPr>
        <w:t>4.</w:t>
      </w:r>
      <w:proofErr w:type="gramStart"/>
      <w:r w:rsidRPr="007D580D">
        <w:rPr>
          <w:rFonts w:eastAsia="Times New Roman" w:cs="Times New Roman"/>
          <w:sz w:val="36"/>
          <w:szCs w:val="36"/>
        </w:rPr>
        <w:t>a</w:t>
      </w:r>
      <w:proofErr w:type="gramEnd"/>
      <w:r w:rsidRPr="007D580D">
        <w:rPr>
          <w:rFonts w:eastAsia="Times New Roman" w:cs="Times New Roman"/>
          <w:sz w:val="36"/>
          <w:szCs w:val="36"/>
        </w:rPr>
        <w:t>, 4.b és 4.c osztály</w:t>
      </w:r>
    </w:p>
    <w:p w14:paraId="2556C9A5" w14:textId="77777777" w:rsidR="007D580D" w:rsidRPr="007D580D" w:rsidRDefault="007D580D" w:rsidP="007D580D">
      <w:pPr>
        <w:jc w:val="center"/>
        <w:rPr>
          <w:rFonts w:eastAsia="Times New Roman" w:cs="Times New Roman"/>
          <w:sz w:val="36"/>
          <w:szCs w:val="36"/>
        </w:rPr>
      </w:pPr>
      <w:r w:rsidRPr="007D580D">
        <w:rPr>
          <w:rFonts w:eastAsia="Times New Roman" w:cs="Times New Roman"/>
          <w:sz w:val="36"/>
          <w:szCs w:val="36"/>
        </w:rPr>
        <w:t xml:space="preserve"> Éves óraszám: 36 óra</w:t>
      </w:r>
    </w:p>
    <w:p w14:paraId="0D828201" w14:textId="77777777" w:rsidR="007D580D" w:rsidRPr="007D580D" w:rsidRDefault="007D580D" w:rsidP="007D580D">
      <w:pPr>
        <w:jc w:val="center"/>
        <w:rPr>
          <w:rFonts w:eastAsia="Times New Roman" w:cs="Times New Roman"/>
          <w:sz w:val="36"/>
          <w:szCs w:val="36"/>
        </w:rPr>
      </w:pPr>
      <w:r w:rsidRPr="007D580D">
        <w:rPr>
          <w:rFonts w:eastAsia="Times New Roman" w:cs="Times New Roman"/>
          <w:sz w:val="36"/>
          <w:szCs w:val="36"/>
        </w:rPr>
        <w:t>Heti óraszám: 1 óra</w:t>
      </w:r>
    </w:p>
    <w:p w14:paraId="62C229A4" w14:textId="77777777" w:rsidR="007D580D" w:rsidRPr="007D580D" w:rsidRDefault="007D580D" w:rsidP="007D580D">
      <w:pPr>
        <w:jc w:val="left"/>
        <w:rPr>
          <w:rFonts w:eastAsia="Times New Roman" w:cs="Times New Roman"/>
          <w:sz w:val="28"/>
          <w:szCs w:val="28"/>
        </w:rPr>
      </w:pPr>
    </w:p>
    <w:p w14:paraId="4DC46B25" w14:textId="77777777" w:rsidR="007D580D" w:rsidRPr="007D580D" w:rsidRDefault="007D580D" w:rsidP="007D580D">
      <w:pPr>
        <w:jc w:val="left"/>
        <w:rPr>
          <w:rFonts w:eastAsia="Times New Roman" w:cs="Times New Roman"/>
          <w:sz w:val="28"/>
          <w:szCs w:val="28"/>
        </w:rPr>
      </w:pPr>
    </w:p>
    <w:p w14:paraId="034F39DF" w14:textId="77777777" w:rsidR="007D580D" w:rsidRPr="007D580D" w:rsidRDefault="007D580D" w:rsidP="007D580D">
      <w:pPr>
        <w:jc w:val="left"/>
        <w:rPr>
          <w:rFonts w:eastAsia="Times New Roman" w:cs="Times New Roman"/>
          <w:sz w:val="28"/>
          <w:szCs w:val="28"/>
        </w:rPr>
      </w:pPr>
      <w:r w:rsidRPr="007D580D">
        <w:rPr>
          <w:rFonts w:eastAsia="Times New Roman" w:cs="Times New Roman"/>
          <w:sz w:val="28"/>
          <w:szCs w:val="28"/>
        </w:rPr>
        <w:t xml:space="preserve">   ……………………………………….                                                                                …………………………………</w:t>
      </w:r>
    </w:p>
    <w:p w14:paraId="116BC1CF" w14:textId="77777777" w:rsidR="007D580D" w:rsidRPr="007D580D" w:rsidRDefault="007D580D" w:rsidP="007D580D">
      <w:pPr>
        <w:jc w:val="left"/>
        <w:rPr>
          <w:rFonts w:eastAsia="Times New Roman" w:cs="Times New Roman"/>
          <w:sz w:val="28"/>
          <w:szCs w:val="28"/>
        </w:rPr>
      </w:pPr>
      <w:r w:rsidRPr="007D580D">
        <w:rPr>
          <w:rFonts w:eastAsia="Times New Roman" w:cs="Times New Roman"/>
          <w:sz w:val="28"/>
          <w:szCs w:val="28"/>
        </w:rPr>
        <w:t xml:space="preserve">                </w:t>
      </w:r>
      <w:proofErr w:type="gramStart"/>
      <w:r w:rsidRPr="007D580D">
        <w:rPr>
          <w:rFonts w:eastAsia="Times New Roman" w:cs="Times New Roman"/>
          <w:sz w:val="28"/>
          <w:szCs w:val="28"/>
        </w:rPr>
        <w:t>munkaközösségvezető                                                                                                    intézményvezető</w:t>
      </w:r>
      <w:proofErr w:type="gramEnd"/>
    </w:p>
    <w:p w14:paraId="6DF6D29A" w14:textId="77777777" w:rsidR="007D580D" w:rsidRPr="007D580D" w:rsidRDefault="007D580D" w:rsidP="007D580D">
      <w:pPr>
        <w:jc w:val="left"/>
        <w:rPr>
          <w:rFonts w:eastAsia="Times New Roman" w:cs="Times New Roman"/>
          <w:sz w:val="28"/>
          <w:szCs w:val="28"/>
        </w:rPr>
      </w:pPr>
    </w:p>
    <w:p w14:paraId="30FA5BD3" w14:textId="77777777" w:rsidR="007D580D" w:rsidRPr="007D580D" w:rsidRDefault="007D580D" w:rsidP="007D580D">
      <w:pPr>
        <w:jc w:val="left"/>
        <w:rPr>
          <w:rFonts w:eastAsia="Times New Roman" w:cs="Times New Roman"/>
          <w:sz w:val="28"/>
          <w:szCs w:val="28"/>
        </w:rPr>
      </w:pPr>
    </w:p>
    <w:p w14:paraId="0FA18D7D" w14:textId="77777777" w:rsidR="007D580D" w:rsidRPr="007D580D" w:rsidRDefault="007D580D" w:rsidP="007D580D">
      <w:pPr>
        <w:jc w:val="left"/>
        <w:rPr>
          <w:rFonts w:eastAsia="Times New Roman" w:cs="Times New Roman"/>
          <w:sz w:val="32"/>
          <w:szCs w:val="32"/>
        </w:rPr>
      </w:pPr>
      <w:r w:rsidRPr="007D580D">
        <w:rPr>
          <w:rFonts w:eastAsia="Times New Roman" w:cs="Times New Roman"/>
          <w:sz w:val="32"/>
          <w:szCs w:val="32"/>
        </w:rPr>
        <w:t>Adaptálta: Székely-Szabó Viktória</w:t>
      </w:r>
    </w:p>
    <w:p w14:paraId="43BDB419" w14:textId="77777777" w:rsidR="007D580D" w:rsidRPr="007D580D" w:rsidRDefault="007D580D" w:rsidP="007D580D">
      <w:pPr>
        <w:jc w:val="left"/>
        <w:rPr>
          <w:rFonts w:eastAsia="Times New Roman" w:cs="Times New Roman"/>
          <w:sz w:val="32"/>
          <w:szCs w:val="32"/>
        </w:rPr>
      </w:pPr>
      <w:r w:rsidRPr="007D580D">
        <w:rPr>
          <w:rFonts w:eastAsia="Times New Roman" w:cs="Times New Roman"/>
          <w:sz w:val="32"/>
          <w:szCs w:val="32"/>
        </w:rPr>
        <w:t xml:space="preserve">                          2024.09.01.</w:t>
      </w:r>
    </w:p>
    <w:p w14:paraId="5FB30C0E" w14:textId="77777777" w:rsidR="007D580D" w:rsidRPr="007D580D" w:rsidRDefault="007D580D" w:rsidP="007D580D">
      <w:pPr>
        <w:jc w:val="left"/>
        <w:rPr>
          <w:rFonts w:eastAsia="Times New Roman" w:cs="Times New Roman"/>
          <w:sz w:val="32"/>
          <w:szCs w:val="32"/>
        </w:rPr>
      </w:pPr>
    </w:p>
    <w:p w14:paraId="72E26148" w14:textId="77777777" w:rsidR="007D580D" w:rsidRPr="007D580D" w:rsidRDefault="007D580D" w:rsidP="007D580D">
      <w:pPr>
        <w:jc w:val="left"/>
        <w:rPr>
          <w:rFonts w:eastAsia="Calibri" w:cs="Times New Roman"/>
        </w:rPr>
      </w:pPr>
      <w:r w:rsidRPr="007D580D">
        <w:rPr>
          <w:rFonts w:eastAsia="Times New Roman" w:cs="Times New Roman"/>
          <w:sz w:val="32"/>
          <w:szCs w:val="32"/>
        </w:rPr>
        <w:t>Forrás:</w:t>
      </w:r>
      <w:r w:rsidRPr="007D580D">
        <w:rPr>
          <w:rFonts w:eastAsia="Calibri" w:cs="Times New Roman"/>
        </w:rPr>
        <w:t xml:space="preserve"> </w:t>
      </w:r>
      <w:r w:rsidRPr="007D580D">
        <w:rPr>
          <w:rFonts w:eastAsia="Calibri" w:cs="Times New Roman"/>
          <w:sz w:val="32"/>
          <w:szCs w:val="32"/>
        </w:rPr>
        <w:t>Oktatási Hivatal</w:t>
      </w:r>
    </w:p>
    <w:p w14:paraId="0D3B0BFA" w14:textId="1B22B5F4" w:rsidR="00EE0A83" w:rsidRDefault="00EE0A83" w:rsidP="00B41BD9">
      <w:pPr>
        <w:jc w:val="center"/>
      </w:pPr>
    </w:p>
    <w:p w14:paraId="4D866ED3" w14:textId="77777777" w:rsidR="007D580D" w:rsidRDefault="007D580D" w:rsidP="007D580D">
      <w:pPr>
        <w:rPr>
          <w:rFonts w:cs="Times New Roman"/>
          <w:szCs w:val="24"/>
        </w:rPr>
      </w:pPr>
    </w:p>
    <w:p w14:paraId="39567DC7" w14:textId="77777777" w:rsidR="007D580D" w:rsidRDefault="007D580D" w:rsidP="007D580D">
      <w:pPr>
        <w:rPr>
          <w:rFonts w:cs="Times New Roman"/>
          <w:szCs w:val="24"/>
        </w:rPr>
      </w:pPr>
    </w:p>
    <w:p w14:paraId="46240F10" w14:textId="77777777" w:rsidR="007D580D" w:rsidRDefault="007D580D" w:rsidP="007D580D">
      <w:pPr>
        <w:rPr>
          <w:rFonts w:cs="Times New Roman"/>
          <w:szCs w:val="24"/>
        </w:rPr>
      </w:pPr>
    </w:p>
    <w:tbl>
      <w:tblPr>
        <w:tblStyle w:val="Rcsostblzat"/>
        <w:tblW w:w="0" w:type="auto"/>
        <w:tblLook w:val="04A0" w:firstRow="1" w:lastRow="0" w:firstColumn="1" w:lastColumn="0" w:noHBand="0" w:noVBand="1"/>
      </w:tblPr>
      <w:tblGrid>
        <w:gridCol w:w="7563"/>
        <w:gridCol w:w="7563"/>
      </w:tblGrid>
      <w:tr w:rsidR="007D580D" w:rsidRPr="004E605C" w14:paraId="5D44D4D7" w14:textId="77777777" w:rsidTr="00D36506">
        <w:trPr>
          <w:trHeight w:val="567"/>
        </w:trPr>
        <w:tc>
          <w:tcPr>
            <w:tcW w:w="7563" w:type="dxa"/>
          </w:tcPr>
          <w:p w14:paraId="7062B57F" w14:textId="77777777" w:rsidR="007D580D" w:rsidRPr="004E605C" w:rsidRDefault="007D580D" w:rsidP="00D36506">
            <w:pPr>
              <w:spacing w:after="160" w:line="259" w:lineRule="auto"/>
              <w:rPr>
                <w:rFonts w:cs="Times New Roman"/>
                <w:b/>
                <w:szCs w:val="24"/>
              </w:rPr>
            </w:pPr>
            <w:r>
              <w:rPr>
                <w:rFonts w:cs="Times New Roman"/>
                <w:b/>
                <w:szCs w:val="24"/>
              </w:rPr>
              <w:t>Könyvtári óra (2</w:t>
            </w:r>
            <w:r w:rsidRPr="004E605C">
              <w:rPr>
                <w:rFonts w:cs="Times New Roman"/>
                <w:b/>
                <w:szCs w:val="24"/>
              </w:rPr>
              <w:t>)</w:t>
            </w:r>
          </w:p>
        </w:tc>
        <w:tc>
          <w:tcPr>
            <w:tcW w:w="7563" w:type="dxa"/>
          </w:tcPr>
          <w:p w14:paraId="15D9BD6E" w14:textId="1AA90EF7" w:rsidR="007D580D" w:rsidRPr="004E605C" w:rsidRDefault="007D580D" w:rsidP="00D36506">
            <w:pPr>
              <w:spacing w:after="160" w:line="259" w:lineRule="auto"/>
              <w:rPr>
                <w:rFonts w:cs="Times New Roman"/>
                <w:b/>
                <w:szCs w:val="24"/>
              </w:rPr>
            </w:pPr>
            <w:r>
              <w:rPr>
                <w:rFonts w:cs="Times New Roman"/>
                <w:b/>
                <w:szCs w:val="24"/>
              </w:rPr>
              <w:t>28, 29.</w:t>
            </w:r>
          </w:p>
        </w:tc>
      </w:tr>
      <w:tr w:rsidR="007D580D" w:rsidRPr="004E605C" w14:paraId="779DEC0D" w14:textId="77777777" w:rsidTr="00D36506">
        <w:trPr>
          <w:trHeight w:val="567"/>
        </w:trPr>
        <w:tc>
          <w:tcPr>
            <w:tcW w:w="7563" w:type="dxa"/>
          </w:tcPr>
          <w:p w14:paraId="34A61891" w14:textId="77777777" w:rsidR="007D580D" w:rsidRPr="004E605C" w:rsidRDefault="007D580D" w:rsidP="00D36506">
            <w:pPr>
              <w:spacing w:after="160" w:line="259" w:lineRule="auto"/>
              <w:rPr>
                <w:rFonts w:cs="Times New Roman"/>
                <w:b/>
                <w:szCs w:val="24"/>
              </w:rPr>
            </w:pPr>
            <w:r w:rsidRPr="004E605C">
              <w:rPr>
                <w:rFonts w:cs="Times New Roman"/>
                <w:b/>
                <w:szCs w:val="24"/>
              </w:rPr>
              <w:t xml:space="preserve">Időspirál </w:t>
            </w:r>
            <w:r>
              <w:rPr>
                <w:rFonts w:cs="Times New Roman"/>
                <w:b/>
                <w:szCs w:val="24"/>
              </w:rPr>
              <w:t>(3</w:t>
            </w:r>
            <w:r w:rsidRPr="004E605C">
              <w:rPr>
                <w:rFonts w:cs="Times New Roman"/>
                <w:b/>
                <w:szCs w:val="24"/>
              </w:rPr>
              <w:t>)</w:t>
            </w:r>
          </w:p>
        </w:tc>
        <w:tc>
          <w:tcPr>
            <w:tcW w:w="7563" w:type="dxa"/>
          </w:tcPr>
          <w:p w14:paraId="6309520F" w14:textId="1014088E" w:rsidR="007D580D" w:rsidRPr="004E605C" w:rsidRDefault="007D580D" w:rsidP="00D36506">
            <w:pPr>
              <w:spacing w:after="160" w:line="259" w:lineRule="auto"/>
              <w:rPr>
                <w:rFonts w:cs="Times New Roman"/>
                <w:b/>
                <w:szCs w:val="24"/>
              </w:rPr>
            </w:pPr>
            <w:r>
              <w:rPr>
                <w:rFonts w:cs="Times New Roman"/>
                <w:b/>
                <w:szCs w:val="24"/>
              </w:rPr>
              <w:t>6, 12, 18.</w:t>
            </w:r>
          </w:p>
        </w:tc>
      </w:tr>
      <w:tr w:rsidR="007D580D" w:rsidRPr="004E605C" w14:paraId="55B603A4" w14:textId="77777777" w:rsidTr="00D36506">
        <w:trPr>
          <w:trHeight w:val="567"/>
        </w:trPr>
        <w:tc>
          <w:tcPr>
            <w:tcW w:w="7563" w:type="dxa"/>
          </w:tcPr>
          <w:p w14:paraId="0075B06E" w14:textId="77777777" w:rsidR="007D580D" w:rsidRPr="004E605C" w:rsidRDefault="007D580D" w:rsidP="00D36506">
            <w:pPr>
              <w:spacing w:after="160" w:line="259" w:lineRule="auto"/>
              <w:rPr>
                <w:rFonts w:cs="Times New Roman"/>
                <w:b/>
                <w:szCs w:val="24"/>
              </w:rPr>
            </w:pPr>
            <w:r>
              <w:rPr>
                <w:rFonts w:cs="Times New Roman"/>
                <w:b/>
                <w:szCs w:val="24"/>
              </w:rPr>
              <w:t>STEM (5</w:t>
            </w:r>
            <w:r w:rsidRPr="004E605C">
              <w:rPr>
                <w:rFonts w:cs="Times New Roman"/>
                <w:b/>
                <w:szCs w:val="24"/>
              </w:rPr>
              <w:t>)</w:t>
            </w:r>
          </w:p>
        </w:tc>
        <w:tc>
          <w:tcPr>
            <w:tcW w:w="7563" w:type="dxa"/>
          </w:tcPr>
          <w:p w14:paraId="3DFE0942" w14:textId="01B9DD21" w:rsidR="007D580D" w:rsidRPr="004E605C" w:rsidRDefault="007D580D" w:rsidP="00D36506">
            <w:pPr>
              <w:spacing w:after="160" w:line="259" w:lineRule="auto"/>
              <w:rPr>
                <w:rFonts w:cs="Times New Roman"/>
                <w:b/>
                <w:szCs w:val="24"/>
              </w:rPr>
            </w:pPr>
            <w:r>
              <w:rPr>
                <w:rFonts w:cs="Times New Roman"/>
                <w:b/>
                <w:szCs w:val="24"/>
              </w:rPr>
              <w:t>6, 22, 23, 32, 33.</w:t>
            </w:r>
          </w:p>
        </w:tc>
      </w:tr>
      <w:tr w:rsidR="007D580D" w:rsidRPr="004E605C" w14:paraId="5F8E4D2F" w14:textId="77777777" w:rsidTr="00D36506">
        <w:trPr>
          <w:trHeight w:val="567"/>
        </w:trPr>
        <w:tc>
          <w:tcPr>
            <w:tcW w:w="7563" w:type="dxa"/>
          </w:tcPr>
          <w:p w14:paraId="42B687A4" w14:textId="77777777" w:rsidR="007D580D" w:rsidRPr="004E605C" w:rsidRDefault="007D580D" w:rsidP="00D36506">
            <w:pPr>
              <w:spacing w:after="160" w:line="259" w:lineRule="auto"/>
              <w:rPr>
                <w:rFonts w:cs="Times New Roman"/>
                <w:b/>
                <w:szCs w:val="24"/>
              </w:rPr>
            </w:pPr>
            <w:r w:rsidRPr="004E605C">
              <w:rPr>
                <w:rFonts w:cs="Times New Roman"/>
                <w:b/>
                <w:szCs w:val="24"/>
              </w:rPr>
              <w:t>Fenntarthatósági témahét</w:t>
            </w:r>
          </w:p>
        </w:tc>
        <w:tc>
          <w:tcPr>
            <w:tcW w:w="7563" w:type="dxa"/>
          </w:tcPr>
          <w:p w14:paraId="6F7E68FB" w14:textId="77777777" w:rsidR="007D580D" w:rsidRPr="004E605C" w:rsidRDefault="007D580D" w:rsidP="00D36506">
            <w:pPr>
              <w:spacing w:after="160" w:line="259" w:lineRule="auto"/>
              <w:rPr>
                <w:rFonts w:cs="Times New Roman"/>
                <w:b/>
                <w:szCs w:val="24"/>
              </w:rPr>
            </w:pPr>
            <w:r>
              <w:rPr>
                <w:rFonts w:cs="Times New Roman"/>
                <w:b/>
                <w:szCs w:val="24"/>
              </w:rPr>
              <w:t>2025</w:t>
            </w:r>
            <w:r w:rsidRPr="004E605C">
              <w:rPr>
                <w:rFonts w:cs="Times New Roman"/>
                <w:b/>
                <w:szCs w:val="24"/>
              </w:rPr>
              <w:t xml:space="preserve">. április </w:t>
            </w:r>
            <w:r>
              <w:rPr>
                <w:rFonts w:cs="Times New Roman"/>
                <w:b/>
                <w:szCs w:val="24"/>
              </w:rPr>
              <w:t>7-11</w:t>
            </w:r>
            <w:r w:rsidRPr="004E605C">
              <w:rPr>
                <w:rFonts w:cs="Times New Roman"/>
                <w:b/>
                <w:szCs w:val="24"/>
              </w:rPr>
              <w:t xml:space="preserve">.: </w:t>
            </w:r>
            <w:r w:rsidRPr="009C59F4">
              <w:rPr>
                <w:rFonts w:cs="Times New Roman"/>
                <w:b/>
                <w:szCs w:val="24"/>
              </w:rPr>
              <w:t>29</w:t>
            </w:r>
            <w:r w:rsidRPr="004E605C">
              <w:rPr>
                <w:rFonts w:cs="Times New Roman"/>
                <w:b/>
                <w:szCs w:val="24"/>
              </w:rPr>
              <w:t>.</w:t>
            </w:r>
          </w:p>
        </w:tc>
      </w:tr>
      <w:tr w:rsidR="007D580D" w:rsidRPr="004E605C" w14:paraId="7E7A5D30" w14:textId="77777777" w:rsidTr="00D36506">
        <w:trPr>
          <w:trHeight w:val="567"/>
        </w:trPr>
        <w:tc>
          <w:tcPr>
            <w:tcW w:w="7563" w:type="dxa"/>
          </w:tcPr>
          <w:p w14:paraId="7133E268" w14:textId="77777777" w:rsidR="007D580D" w:rsidRPr="004E605C" w:rsidRDefault="007D580D" w:rsidP="00D36506">
            <w:pPr>
              <w:spacing w:after="160" w:line="259" w:lineRule="auto"/>
              <w:rPr>
                <w:rFonts w:cs="Times New Roman"/>
                <w:b/>
                <w:szCs w:val="24"/>
              </w:rPr>
            </w:pPr>
            <w:r w:rsidRPr="004E605C">
              <w:rPr>
                <w:rFonts w:cs="Times New Roman"/>
                <w:b/>
                <w:szCs w:val="24"/>
              </w:rPr>
              <w:t xml:space="preserve">Magyar Diáksport Napja </w:t>
            </w:r>
          </w:p>
        </w:tc>
        <w:tc>
          <w:tcPr>
            <w:tcW w:w="7563" w:type="dxa"/>
          </w:tcPr>
          <w:p w14:paraId="6E81A3EB" w14:textId="77777777" w:rsidR="007D580D" w:rsidRPr="004E605C" w:rsidRDefault="007D580D" w:rsidP="00D36506">
            <w:pPr>
              <w:spacing w:after="160" w:line="259" w:lineRule="auto"/>
              <w:rPr>
                <w:rFonts w:cs="Times New Roman"/>
                <w:b/>
                <w:szCs w:val="24"/>
              </w:rPr>
            </w:pPr>
            <w:r>
              <w:rPr>
                <w:rFonts w:cs="Times New Roman"/>
                <w:b/>
                <w:szCs w:val="24"/>
              </w:rPr>
              <w:t>2024. szeptember 27</w:t>
            </w:r>
            <w:r w:rsidRPr="004E605C">
              <w:rPr>
                <w:rFonts w:cs="Times New Roman"/>
                <w:b/>
                <w:szCs w:val="24"/>
              </w:rPr>
              <w:t>. :</w:t>
            </w:r>
            <w:r w:rsidRPr="00A53854">
              <w:rPr>
                <w:rFonts w:cs="Times New Roman"/>
                <w:b/>
                <w:szCs w:val="24"/>
              </w:rPr>
              <w:t>4</w:t>
            </w:r>
            <w:r w:rsidRPr="004E605C">
              <w:rPr>
                <w:rFonts w:cs="Times New Roman"/>
                <w:b/>
                <w:szCs w:val="24"/>
              </w:rPr>
              <w:t>.</w:t>
            </w:r>
          </w:p>
        </w:tc>
      </w:tr>
      <w:tr w:rsidR="0025641D" w:rsidRPr="004E605C" w14:paraId="44BD85BB" w14:textId="77777777" w:rsidTr="00D36506">
        <w:trPr>
          <w:trHeight w:val="567"/>
        </w:trPr>
        <w:tc>
          <w:tcPr>
            <w:tcW w:w="7563" w:type="dxa"/>
          </w:tcPr>
          <w:p w14:paraId="56362E3F" w14:textId="6270EE03" w:rsidR="0025641D" w:rsidRPr="004E605C" w:rsidRDefault="0025641D" w:rsidP="00D36506">
            <w:pPr>
              <w:spacing w:after="160" w:line="259" w:lineRule="auto"/>
              <w:rPr>
                <w:rFonts w:cs="Times New Roman"/>
                <w:b/>
                <w:szCs w:val="24"/>
              </w:rPr>
            </w:pPr>
            <w:r>
              <w:rPr>
                <w:rFonts w:cs="Times New Roman"/>
                <w:b/>
                <w:szCs w:val="24"/>
              </w:rPr>
              <w:t>TÉR</w:t>
            </w:r>
          </w:p>
        </w:tc>
        <w:tc>
          <w:tcPr>
            <w:tcW w:w="7563" w:type="dxa"/>
          </w:tcPr>
          <w:p w14:paraId="77990764" w14:textId="7E99E96D" w:rsidR="0025641D" w:rsidRDefault="003E3211" w:rsidP="00D36506">
            <w:pPr>
              <w:spacing w:after="160" w:line="259" w:lineRule="auto"/>
              <w:rPr>
                <w:rFonts w:cs="Times New Roman"/>
                <w:b/>
                <w:szCs w:val="24"/>
              </w:rPr>
            </w:pPr>
            <w:r>
              <w:rPr>
                <w:rFonts w:cs="Times New Roman"/>
                <w:b/>
                <w:szCs w:val="24"/>
              </w:rPr>
              <w:t>21,23</w:t>
            </w:r>
            <w:bookmarkStart w:id="0" w:name="_GoBack"/>
            <w:bookmarkEnd w:id="0"/>
          </w:p>
        </w:tc>
      </w:tr>
    </w:tbl>
    <w:p w14:paraId="40B10A14" w14:textId="77777777" w:rsidR="007D580D" w:rsidRPr="007D580D" w:rsidRDefault="007D580D" w:rsidP="007D580D">
      <w:pPr>
        <w:spacing w:after="160" w:line="259" w:lineRule="auto"/>
        <w:jc w:val="left"/>
        <w:rPr>
          <w:rFonts w:cs="Times New Roma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98"/>
        <w:gridCol w:w="2714"/>
        <w:gridCol w:w="2338"/>
        <w:gridCol w:w="2338"/>
        <w:gridCol w:w="2338"/>
      </w:tblGrid>
      <w:tr w:rsidR="007D580D" w:rsidRPr="00EE0A83" w14:paraId="54772C4C" w14:textId="77777777" w:rsidTr="00D36506">
        <w:trPr>
          <w:trHeight w:val="57"/>
          <w:jc w:val="center"/>
        </w:trPr>
        <w:tc>
          <w:tcPr>
            <w:tcW w:w="1784" w:type="pct"/>
            <w:tcBorders>
              <w:bottom w:val="single" w:sz="4" w:space="0" w:color="auto"/>
            </w:tcBorders>
            <w:shd w:val="clear" w:color="auto" w:fill="A8D08D" w:themeFill="accent6" w:themeFillTint="99"/>
            <w:vAlign w:val="center"/>
            <w:hideMark/>
          </w:tcPr>
          <w:p w14:paraId="58CA36B1" w14:textId="77777777" w:rsidR="007D580D" w:rsidRPr="00EE0A83" w:rsidRDefault="007D580D" w:rsidP="00D36506">
            <w:pPr>
              <w:jc w:val="center"/>
              <w:rPr>
                <w:rFonts w:eastAsia="Times New Roman" w:cs="Times New Roman"/>
                <w:b/>
                <w:bCs/>
                <w:iCs/>
                <w:lang w:eastAsia="hu-HU"/>
              </w:rPr>
            </w:pPr>
            <w:r w:rsidRPr="00EE0A83">
              <w:rPr>
                <w:rFonts w:eastAsia="Times New Roman" w:cs="Times New Roman"/>
                <w:b/>
                <w:bCs/>
                <w:lang w:eastAsia="hu-HU"/>
              </w:rPr>
              <w:t>Témák</w:t>
            </w:r>
          </w:p>
        </w:tc>
        <w:tc>
          <w:tcPr>
            <w:tcW w:w="897" w:type="pct"/>
            <w:tcBorders>
              <w:bottom w:val="single" w:sz="4" w:space="0" w:color="auto"/>
            </w:tcBorders>
            <w:shd w:val="clear" w:color="auto" w:fill="A8D08D" w:themeFill="accent6" w:themeFillTint="99"/>
            <w:noWrap/>
            <w:vAlign w:val="center"/>
            <w:hideMark/>
          </w:tcPr>
          <w:p w14:paraId="60A10721" w14:textId="77777777" w:rsidR="007D580D" w:rsidRPr="00035E48" w:rsidRDefault="007D580D" w:rsidP="00D36506">
            <w:pPr>
              <w:jc w:val="center"/>
              <w:rPr>
                <w:rFonts w:eastAsia="Times New Roman" w:cs="Times New Roman"/>
                <w:b/>
                <w:bCs/>
                <w:lang w:eastAsia="hu-HU"/>
              </w:rPr>
            </w:pPr>
            <w:r w:rsidRPr="00EE0A83">
              <w:rPr>
                <w:rFonts w:eastAsia="Times New Roman" w:cs="Times New Roman"/>
                <w:b/>
                <w:bCs/>
                <w:lang w:eastAsia="hu-HU"/>
              </w:rPr>
              <w:t xml:space="preserve"> </w:t>
            </w:r>
            <w:r>
              <w:rPr>
                <w:rFonts w:eastAsia="Times New Roman" w:cs="Times New Roman"/>
                <w:b/>
                <w:bCs/>
                <w:lang w:eastAsia="hu-HU"/>
              </w:rPr>
              <w:t>T</w:t>
            </w:r>
            <w:r w:rsidRPr="00EE0A83">
              <w:rPr>
                <w:rFonts w:eastAsia="Times New Roman" w:cs="Times New Roman"/>
                <w:b/>
                <w:bCs/>
                <w:lang w:eastAsia="hu-HU"/>
              </w:rPr>
              <w:t xml:space="preserve">ananyag </w:t>
            </w:r>
          </w:p>
        </w:tc>
        <w:tc>
          <w:tcPr>
            <w:tcW w:w="773" w:type="pct"/>
            <w:tcBorders>
              <w:bottom w:val="single" w:sz="4" w:space="0" w:color="auto"/>
            </w:tcBorders>
            <w:shd w:val="clear" w:color="auto" w:fill="A8D08D" w:themeFill="accent6" w:themeFillTint="99"/>
            <w:vAlign w:val="center"/>
            <w:hideMark/>
          </w:tcPr>
          <w:p w14:paraId="1C9B6D3C" w14:textId="77777777" w:rsidR="007D580D" w:rsidRPr="00EE0A83" w:rsidRDefault="007D580D" w:rsidP="00D36506">
            <w:pPr>
              <w:jc w:val="center"/>
              <w:rPr>
                <w:rFonts w:eastAsia="Times New Roman" w:cs="Times New Roman"/>
                <w:b/>
                <w:bCs/>
                <w:iCs/>
                <w:lang w:eastAsia="hu-HU"/>
              </w:rPr>
            </w:pPr>
            <w:r w:rsidRPr="00EE0A83">
              <w:rPr>
                <w:rFonts w:eastAsia="Times New Roman" w:cs="Times New Roman"/>
                <w:b/>
                <w:bCs/>
                <w:lang w:eastAsia="hu-HU"/>
              </w:rPr>
              <w:t>Képességfejlesztés</w:t>
            </w:r>
          </w:p>
        </w:tc>
        <w:tc>
          <w:tcPr>
            <w:tcW w:w="773" w:type="pct"/>
            <w:tcBorders>
              <w:bottom w:val="single" w:sz="4" w:space="0" w:color="auto"/>
            </w:tcBorders>
            <w:shd w:val="clear" w:color="auto" w:fill="A8D08D" w:themeFill="accent6" w:themeFillTint="99"/>
            <w:noWrap/>
            <w:vAlign w:val="center"/>
            <w:hideMark/>
          </w:tcPr>
          <w:p w14:paraId="11BA4E06" w14:textId="77777777" w:rsidR="007D580D" w:rsidRPr="00EE0A83" w:rsidRDefault="007D580D" w:rsidP="00D36506">
            <w:pPr>
              <w:jc w:val="center"/>
              <w:rPr>
                <w:rFonts w:eastAsia="Times New Roman" w:cs="Times New Roman"/>
                <w:b/>
                <w:bCs/>
                <w:iCs/>
                <w:lang w:eastAsia="hu-HU"/>
              </w:rPr>
            </w:pPr>
            <w:r w:rsidRPr="00EE0A83">
              <w:rPr>
                <w:rFonts w:eastAsia="Times New Roman" w:cs="Times New Roman"/>
                <w:b/>
                <w:bCs/>
                <w:lang w:eastAsia="hu-HU"/>
              </w:rPr>
              <w:t xml:space="preserve">Teljes </w:t>
            </w:r>
          </w:p>
          <w:p w14:paraId="334FEAA3" w14:textId="77777777" w:rsidR="007D580D" w:rsidRPr="00EE0A83" w:rsidRDefault="007D580D" w:rsidP="00D36506">
            <w:pPr>
              <w:jc w:val="center"/>
              <w:rPr>
                <w:rFonts w:eastAsia="Times New Roman" w:cs="Times New Roman"/>
                <w:b/>
                <w:bCs/>
                <w:iCs/>
                <w:lang w:eastAsia="hu-HU"/>
              </w:rPr>
            </w:pPr>
            <w:r w:rsidRPr="00EE0A83">
              <w:rPr>
                <w:rFonts w:eastAsia="Times New Roman" w:cs="Times New Roman"/>
                <w:b/>
                <w:bCs/>
                <w:lang w:eastAsia="hu-HU"/>
              </w:rPr>
              <w:t>óraszám</w:t>
            </w:r>
          </w:p>
        </w:tc>
        <w:tc>
          <w:tcPr>
            <w:tcW w:w="773" w:type="pct"/>
            <w:tcBorders>
              <w:bottom w:val="single" w:sz="4" w:space="0" w:color="auto"/>
            </w:tcBorders>
            <w:shd w:val="clear" w:color="auto" w:fill="A8D08D" w:themeFill="accent6" w:themeFillTint="99"/>
            <w:noWrap/>
            <w:vAlign w:val="center"/>
            <w:hideMark/>
          </w:tcPr>
          <w:p w14:paraId="1BE93A5F" w14:textId="77777777" w:rsidR="007D580D" w:rsidRPr="00EE0A83" w:rsidRDefault="007D580D" w:rsidP="00D36506">
            <w:pPr>
              <w:jc w:val="center"/>
              <w:rPr>
                <w:rFonts w:eastAsia="Times New Roman" w:cs="Times New Roman"/>
                <w:b/>
                <w:bCs/>
                <w:lang w:eastAsia="hu-HU"/>
              </w:rPr>
            </w:pPr>
            <w:r w:rsidRPr="00EE0A83">
              <w:rPr>
                <w:rFonts w:eastAsia="Times New Roman" w:cs="Times New Roman"/>
                <w:b/>
                <w:bCs/>
                <w:lang w:eastAsia="hu-HU"/>
              </w:rPr>
              <w:t xml:space="preserve">Kerettantervi </w:t>
            </w:r>
          </w:p>
          <w:p w14:paraId="5D71091B" w14:textId="77777777" w:rsidR="007D580D" w:rsidRPr="00EE0A83" w:rsidRDefault="007D580D" w:rsidP="00D36506">
            <w:pPr>
              <w:jc w:val="center"/>
              <w:rPr>
                <w:rFonts w:eastAsia="Times New Roman" w:cs="Times New Roman"/>
                <w:b/>
                <w:bCs/>
                <w:iCs/>
                <w:lang w:eastAsia="hu-HU"/>
              </w:rPr>
            </w:pPr>
            <w:r w:rsidRPr="00EE0A83">
              <w:rPr>
                <w:rFonts w:eastAsia="Times New Roman" w:cs="Times New Roman"/>
                <w:b/>
                <w:bCs/>
                <w:lang w:eastAsia="hu-HU"/>
              </w:rPr>
              <w:t>órakeret</w:t>
            </w:r>
          </w:p>
        </w:tc>
      </w:tr>
      <w:tr w:rsidR="007D580D" w:rsidRPr="00282F85" w14:paraId="13EDC736" w14:textId="77777777" w:rsidTr="00D36506">
        <w:trPr>
          <w:trHeight w:val="600"/>
          <w:jc w:val="center"/>
        </w:trPr>
        <w:tc>
          <w:tcPr>
            <w:tcW w:w="1784" w:type="pct"/>
            <w:shd w:val="clear" w:color="auto" w:fill="C5E0B3" w:themeFill="accent6" w:themeFillTint="66"/>
            <w:vAlign w:val="center"/>
          </w:tcPr>
          <w:p w14:paraId="7AEB3121" w14:textId="77777777" w:rsidR="007D580D" w:rsidRPr="002D638A" w:rsidRDefault="007D580D" w:rsidP="007D580D">
            <w:pPr>
              <w:pStyle w:val="Listaszerbekezds"/>
              <w:numPr>
                <w:ilvl w:val="0"/>
                <w:numId w:val="16"/>
              </w:numPr>
              <w:shd w:val="clear" w:color="auto" w:fill="C5E0B3" w:themeFill="accent6" w:themeFillTint="66"/>
              <w:rPr>
                <w:rFonts w:cs="Calibri"/>
                <w:b/>
                <w:color w:val="000000"/>
              </w:rPr>
            </w:pPr>
            <w:r>
              <w:rPr>
                <w:rFonts w:eastAsia="Times New Roman" w:cs="Times New Roman"/>
                <w:color w:val="0000FF"/>
                <w:szCs w:val="24"/>
              </w:rPr>
              <w:t>Síkbeli és térbeli alkotások – Mese, fantázia, képzelet, személyes élmények</w:t>
            </w:r>
          </w:p>
        </w:tc>
        <w:tc>
          <w:tcPr>
            <w:tcW w:w="897" w:type="pct"/>
            <w:shd w:val="clear" w:color="auto" w:fill="C5E0B3" w:themeFill="accent6" w:themeFillTint="66"/>
            <w:vAlign w:val="center"/>
          </w:tcPr>
          <w:p w14:paraId="2BC8B0CE" w14:textId="77777777" w:rsidR="007D580D" w:rsidRPr="007D1DD4" w:rsidRDefault="007D580D" w:rsidP="00D36506">
            <w:pPr>
              <w:shd w:val="clear" w:color="auto" w:fill="C5E0B3" w:themeFill="accent6" w:themeFillTint="66"/>
              <w:jc w:val="center"/>
              <w:rPr>
                <w:rFonts w:cs="Times New Roman"/>
                <w:sz w:val="22"/>
              </w:rPr>
            </w:pPr>
            <w:r w:rsidRPr="007D1DD4">
              <w:rPr>
                <w:rFonts w:cs="Times New Roman"/>
                <w:sz w:val="22"/>
              </w:rPr>
              <w:t>Vuk, mese és rajzfilm</w:t>
            </w:r>
          </w:p>
          <w:p w14:paraId="4D33A561" w14:textId="77777777" w:rsidR="007D580D" w:rsidRPr="007D1DD4" w:rsidRDefault="007D580D" w:rsidP="00D36506">
            <w:pPr>
              <w:shd w:val="clear" w:color="auto" w:fill="C5E0B3" w:themeFill="accent6" w:themeFillTint="66"/>
              <w:jc w:val="center"/>
              <w:rPr>
                <w:rFonts w:cs="Times New Roman"/>
                <w:sz w:val="22"/>
              </w:rPr>
            </w:pPr>
            <w:r w:rsidRPr="007D1DD4">
              <w:rPr>
                <w:rFonts w:cs="Times New Roman"/>
                <w:sz w:val="22"/>
              </w:rPr>
              <w:t>Az öregek</w:t>
            </w:r>
          </w:p>
          <w:p w14:paraId="515C4C36" w14:textId="77777777" w:rsidR="007D580D" w:rsidRPr="007D1DD4" w:rsidRDefault="007D580D" w:rsidP="00D36506">
            <w:pPr>
              <w:jc w:val="center"/>
              <w:rPr>
                <w:rFonts w:cs="Times New Roman"/>
                <w:sz w:val="22"/>
              </w:rPr>
            </w:pPr>
            <w:r w:rsidRPr="007D1DD4">
              <w:rPr>
                <w:rFonts w:cs="Times New Roman"/>
                <w:sz w:val="22"/>
              </w:rPr>
              <w:t>Képtelen átalakulás</w:t>
            </w:r>
          </w:p>
          <w:p w14:paraId="5CE48284" w14:textId="77777777" w:rsidR="007D580D" w:rsidRPr="007D1DD4" w:rsidRDefault="007D580D" w:rsidP="00D36506">
            <w:pPr>
              <w:jc w:val="center"/>
              <w:rPr>
                <w:rFonts w:cs="Times New Roman"/>
                <w:sz w:val="22"/>
              </w:rPr>
            </w:pPr>
            <w:r w:rsidRPr="007D1DD4">
              <w:rPr>
                <w:rFonts w:cs="Times New Roman"/>
                <w:sz w:val="22"/>
              </w:rPr>
              <w:t>Betlehem</w:t>
            </w:r>
          </w:p>
          <w:p w14:paraId="456FE60F" w14:textId="77777777" w:rsidR="007D580D" w:rsidRPr="007D1DD4" w:rsidRDefault="007D580D" w:rsidP="00D36506">
            <w:pPr>
              <w:jc w:val="center"/>
              <w:rPr>
                <w:rFonts w:cs="Times New Roman"/>
                <w:sz w:val="22"/>
              </w:rPr>
            </w:pPr>
            <w:r w:rsidRPr="007D1DD4">
              <w:rPr>
                <w:rFonts w:cs="Times New Roman"/>
                <w:sz w:val="22"/>
              </w:rPr>
              <w:t>A Nap születése</w:t>
            </w:r>
          </w:p>
          <w:p w14:paraId="70D99AB3" w14:textId="77777777" w:rsidR="007D580D" w:rsidRPr="007D1DD4" w:rsidRDefault="007D580D" w:rsidP="00D36506">
            <w:pPr>
              <w:jc w:val="center"/>
              <w:rPr>
                <w:rFonts w:cs="Times New Roman"/>
                <w:sz w:val="22"/>
              </w:rPr>
            </w:pPr>
            <w:r w:rsidRPr="007D1DD4">
              <w:rPr>
                <w:rFonts w:cs="Times New Roman"/>
                <w:sz w:val="22"/>
              </w:rPr>
              <w:t>Süss fel nap</w:t>
            </w:r>
          </w:p>
          <w:p w14:paraId="6710A948" w14:textId="77777777" w:rsidR="007D580D" w:rsidRPr="007D1DD4" w:rsidRDefault="007D580D" w:rsidP="00D36506">
            <w:pPr>
              <w:jc w:val="center"/>
              <w:rPr>
                <w:rFonts w:cs="Times New Roman"/>
                <w:sz w:val="22"/>
              </w:rPr>
            </w:pPr>
            <w:r w:rsidRPr="007D1DD4">
              <w:rPr>
                <w:rFonts w:cs="Times New Roman"/>
                <w:sz w:val="22"/>
              </w:rPr>
              <w:t>Megszöknek a szeplőim</w:t>
            </w:r>
          </w:p>
          <w:p w14:paraId="053B0A7F" w14:textId="77777777" w:rsidR="007D580D" w:rsidRPr="007D1DD4" w:rsidRDefault="007D580D" w:rsidP="00D36506">
            <w:pPr>
              <w:jc w:val="center"/>
              <w:rPr>
                <w:rFonts w:cs="Times New Roman"/>
                <w:sz w:val="22"/>
              </w:rPr>
            </w:pPr>
            <w:r w:rsidRPr="007D1DD4">
              <w:rPr>
                <w:rFonts w:cs="Times New Roman"/>
                <w:sz w:val="22"/>
              </w:rPr>
              <w:t>Szereposztás</w:t>
            </w:r>
          </w:p>
          <w:p w14:paraId="450E6DB9" w14:textId="77777777" w:rsidR="007D580D" w:rsidRPr="007C2029" w:rsidRDefault="007D580D" w:rsidP="00D36506">
            <w:pPr>
              <w:jc w:val="center"/>
              <w:rPr>
                <w:rFonts w:cs="Calibri"/>
                <w:b/>
                <w:bCs/>
                <w:color w:val="000000"/>
              </w:rPr>
            </w:pPr>
            <w:r w:rsidRPr="007D1DD4">
              <w:rPr>
                <w:rFonts w:cs="Times New Roman"/>
                <w:sz w:val="22"/>
              </w:rPr>
              <w:t>Hídi vásár</w:t>
            </w:r>
          </w:p>
        </w:tc>
        <w:tc>
          <w:tcPr>
            <w:tcW w:w="773" w:type="pct"/>
            <w:shd w:val="clear" w:color="auto" w:fill="C5E0B3" w:themeFill="accent6" w:themeFillTint="66"/>
            <w:vAlign w:val="center"/>
          </w:tcPr>
          <w:p w14:paraId="559425E7" w14:textId="77777777" w:rsidR="007D580D" w:rsidRPr="007D1DD4" w:rsidRDefault="007D580D" w:rsidP="00D36506">
            <w:pPr>
              <w:shd w:val="clear" w:color="auto" w:fill="C5E0B3" w:themeFill="accent6" w:themeFillTint="66"/>
              <w:jc w:val="center"/>
              <w:rPr>
                <w:rFonts w:cs="Calibri"/>
                <w:bCs/>
                <w:color w:val="000000"/>
              </w:rPr>
            </w:pPr>
            <w:r w:rsidRPr="007D1DD4">
              <w:rPr>
                <w:bCs/>
                <w:color w:val="000000"/>
              </w:rPr>
              <w:t>Képi kifejező képesség fejlesztése</w:t>
            </w:r>
          </w:p>
        </w:tc>
        <w:tc>
          <w:tcPr>
            <w:tcW w:w="773" w:type="pct"/>
            <w:shd w:val="clear" w:color="auto" w:fill="C5E0B3" w:themeFill="accent6" w:themeFillTint="66"/>
            <w:noWrap/>
            <w:vAlign w:val="center"/>
          </w:tcPr>
          <w:p w14:paraId="2F7EE4A3" w14:textId="77777777" w:rsidR="007D580D" w:rsidRPr="007C2029" w:rsidRDefault="007D580D" w:rsidP="00D36506">
            <w:pPr>
              <w:shd w:val="clear" w:color="auto" w:fill="C5E0B3" w:themeFill="accent6" w:themeFillTint="66"/>
              <w:jc w:val="center"/>
              <w:rPr>
                <w:rFonts w:cs="Calibri"/>
                <w:b/>
                <w:bCs/>
                <w:color w:val="000000"/>
              </w:rPr>
            </w:pPr>
            <w:r>
              <w:rPr>
                <w:rFonts w:cs="Calibri"/>
                <w:b/>
                <w:bCs/>
                <w:color w:val="000000"/>
              </w:rPr>
              <w:t>12</w:t>
            </w:r>
          </w:p>
        </w:tc>
        <w:tc>
          <w:tcPr>
            <w:tcW w:w="773" w:type="pct"/>
            <w:shd w:val="clear" w:color="auto" w:fill="C5E0B3" w:themeFill="accent6" w:themeFillTint="66"/>
            <w:noWrap/>
            <w:vAlign w:val="center"/>
          </w:tcPr>
          <w:p w14:paraId="32161343" w14:textId="77777777" w:rsidR="007D580D" w:rsidRPr="00282F85" w:rsidRDefault="007D580D" w:rsidP="00D36506">
            <w:pPr>
              <w:shd w:val="clear" w:color="auto" w:fill="C5E0B3" w:themeFill="accent6" w:themeFillTint="66"/>
              <w:jc w:val="center"/>
              <w:rPr>
                <w:rFonts w:cs="Calibri"/>
                <w:b/>
                <w:bCs/>
                <w:color w:val="000000"/>
              </w:rPr>
            </w:pPr>
            <w:r>
              <w:rPr>
                <w:rFonts w:cs="Calibri"/>
                <w:b/>
                <w:bCs/>
                <w:color w:val="000000"/>
              </w:rPr>
              <w:t>12</w:t>
            </w:r>
          </w:p>
        </w:tc>
      </w:tr>
      <w:tr w:rsidR="007D580D" w:rsidRPr="00282F85" w14:paraId="38A7D35E" w14:textId="77777777" w:rsidTr="00D36506">
        <w:trPr>
          <w:trHeight w:val="598"/>
          <w:jc w:val="center"/>
        </w:trPr>
        <w:tc>
          <w:tcPr>
            <w:tcW w:w="1784" w:type="pct"/>
            <w:shd w:val="clear" w:color="auto" w:fill="C5E0B3" w:themeFill="accent6" w:themeFillTint="66"/>
            <w:vAlign w:val="center"/>
          </w:tcPr>
          <w:p w14:paraId="24001C3D" w14:textId="77777777" w:rsidR="007D580D" w:rsidRPr="002D638A" w:rsidRDefault="007D580D" w:rsidP="007D580D">
            <w:pPr>
              <w:pStyle w:val="Listaszerbekezds"/>
              <w:numPr>
                <w:ilvl w:val="0"/>
                <w:numId w:val="16"/>
              </w:numPr>
              <w:shd w:val="clear" w:color="auto" w:fill="C5E0B3" w:themeFill="accent6" w:themeFillTint="66"/>
              <w:rPr>
                <w:rFonts w:cs="Calibri"/>
                <w:b/>
                <w:color w:val="000000"/>
              </w:rPr>
            </w:pPr>
            <w:r>
              <w:rPr>
                <w:rFonts w:eastAsia="Times New Roman" w:cs="Times New Roman"/>
                <w:color w:val="4A86E8"/>
                <w:szCs w:val="24"/>
              </w:rPr>
              <w:t>Vizuális információ – Vizuális jelek a környezetünkben</w:t>
            </w:r>
          </w:p>
        </w:tc>
        <w:tc>
          <w:tcPr>
            <w:tcW w:w="897" w:type="pct"/>
            <w:shd w:val="clear" w:color="auto" w:fill="C5E0B3" w:themeFill="accent6" w:themeFillTint="66"/>
            <w:vAlign w:val="center"/>
          </w:tcPr>
          <w:p w14:paraId="33481DC9" w14:textId="77777777" w:rsidR="007D580D" w:rsidRPr="007D1DD4" w:rsidRDefault="007D580D" w:rsidP="00D36506">
            <w:pPr>
              <w:jc w:val="center"/>
              <w:rPr>
                <w:rFonts w:cs="Times New Roman"/>
                <w:sz w:val="22"/>
              </w:rPr>
            </w:pPr>
            <w:r w:rsidRPr="007D1DD4">
              <w:rPr>
                <w:rFonts w:cs="Times New Roman"/>
                <w:sz w:val="22"/>
              </w:rPr>
              <w:t>Magyar címerek</w:t>
            </w:r>
          </w:p>
          <w:p w14:paraId="70AB88C0" w14:textId="77777777" w:rsidR="007D580D" w:rsidRPr="007D1DD4" w:rsidRDefault="007D580D" w:rsidP="00D36506">
            <w:pPr>
              <w:shd w:val="clear" w:color="auto" w:fill="C5E0B3" w:themeFill="accent6" w:themeFillTint="66"/>
              <w:jc w:val="center"/>
              <w:rPr>
                <w:rFonts w:cs="Times New Roman"/>
                <w:sz w:val="22"/>
              </w:rPr>
            </w:pPr>
            <w:r w:rsidRPr="007D1DD4">
              <w:rPr>
                <w:rFonts w:cs="Times New Roman"/>
                <w:sz w:val="22"/>
              </w:rPr>
              <w:t>Meseváros címere</w:t>
            </w:r>
          </w:p>
          <w:p w14:paraId="7FAA1AB1" w14:textId="77777777" w:rsidR="007D580D" w:rsidRPr="007D1DD4" w:rsidRDefault="007D580D" w:rsidP="00D36506">
            <w:pPr>
              <w:shd w:val="clear" w:color="auto" w:fill="C5E0B3" w:themeFill="accent6" w:themeFillTint="66"/>
              <w:jc w:val="center"/>
              <w:rPr>
                <w:rFonts w:cs="Calibri"/>
                <w:b/>
                <w:bCs/>
                <w:color w:val="000000"/>
                <w:sz w:val="22"/>
              </w:rPr>
            </w:pPr>
            <w:r w:rsidRPr="007D1DD4">
              <w:rPr>
                <w:rFonts w:cs="Times New Roman"/>
                <w:sz w:val="22"/>
              </w:rPr>
              <w:t>Csodaszerek</w:t>
            </w:r>
          </w:p>
        </w:tc>
        <w:tc>
          <w:tcPr>
            <w:tcW w:w="773" w:type="pct"/>
            <w:shd w:val="clear" w:color="auto" w:fill="C5E0B3" w:themeFill="accent6" w:themeFillTint="66"/>
            <w:vAlign w:val="center"/>
          </w:tcPr>
          <w:p w14:paraId="3BCEFCB3" w14:textId="77777777" w:rsidR="007D580D" w:rsidRPr="007D1DD4" w:rsidRDefault="007D580D" w:rsidP="00D36506">
            <w:pPr>
              <w:shd w:val="clear" w:color="auto" w:fill="C5E0B3" w:themeFill="accent6" w:themeFillTint="66"/>
              <w:jc w:val="center"/>
              <w:rPr>
                <w:rFonts w:cs="Calibri"/>
                <w:bCs/>
                <w:color w:val="000000"/>
              </w:rPr>
            </w:pPr>
            <w:r w:rsidRPr="007D1DD4">
              <w:rPr>
                <w:bCs/>
                <w:color w:val="000000"/>
              </w:rPr>
              <w:t>Vizuális kommunikáció értése és alkotása</w:t>
            </w:r>
          </w:p>
        </w:tc>
        <w:tc>
          <w:tcPr>
            <w:tcW w:w="773" w:type="pct"/>
            <w:shd w:val="clear" w:color="auto" w:fill="C5E0B3" w:themeFill="accent6" w:themeFillTint="66"/>
            <w:noWrap/>
            <w:vAlign w:val="center"/>
          </w:tcPr>
          <w:p w14:paraId="0EC1375F" w14:textId="77777777" w:rsidR="007D580D" w:rsidRPr="007C2029" w:rsidRDefault="007D580D" w:rsidP="00D36506">
            <w:pPr>
              <w:shd w:val="clear" w:color="auto" w:fill="C5E0B3" w:themeFill="accent6" w:themeFillTint="66"/>
              <w:jc w:val="center"/>
              <w:rPr>
                <w:rFonts w:cs="Calibri"/>
                <w:b/>
                <w:bCs/>
                <w:color w:val="000000"/>
              </w:rPr>
            </w:pPr>
            <w:r>
              <w:rPr>
                <w:rFonts w:cs="Calibri"/>
                <w:b/>
                <w:bCs/>
                <w:color w:val="000000"/>
              </w:rPr>
              <w:t>4</w:t>
            </w:r>
          </w:p>
        </w:tc>
        <w:tc>
          <w:tcPr>
            <w:tcW w:w="773" w:type="pct"/>
            <w:shd w:val="clear" w:color="auto" w:fill="C5E0B3" w:themeFill="accent6" w:themeFillTint="66"/>
            <w:noWrap/>
            <w:vAlign w:val="center"/>
          </w:tcPr>
          <w:p w14:paraId="2575F0E9" w14:textId="77777777" w:rsidR="007D580D" w:rsidRPr="00282F85" w:rsidRDefault="007D580D" w:rsidP="00D36506">
            <w:pPr>
              <w:shd w:val="clear" w:color="auto" w:fill="C5E0B3" w:themeFill="accent6" w:themeFillTint="66"/>
              <w:jc w:val="center"/>
              <w:rPr>
                <w:rFonts w:cs="Calibri"/>
                <w:b/>
                <w:bCs/>
                <w:color w:val="000000"/>
              </w:rPr>
            </w:pPr>
            <w:r>
              <w:rPr>
                <w:rFonts w:cs="Calibri"/>
                <w:b/>
                <w:bCs/>
                <w:color w:val="000000"/>
              </w:rPr>
              <w:t>4</w:t>
            </w:r>
          </w:p>
        </w:tc>
      </w:tr>
      <w:tr w:rsidR="007D580D" w:rsidRPr="00282F85" w14:paraId="38AB63EB" w14:textId="77777777" w:rsidTr="00D36506">
        <w:trPr>
          <w:trHeight w:val="602"/>
          <w:jc w:val="center"/>
        </w:trPr>
        <w:tc>
          <w:tcPr>
            <w:tcW w:w="1784" w:type="pct"/>
            <w:shd w:val="clear" w:color="auto" w:fill="C5E0B3" w:themeFill="accent6" w:themeFillTint="66"/>
            <w:vAlign w:val="center"/>
          </w:tcPr>
          <w:p w14:paraId="196483E2" w14:textId="77777777" w:rsidR="007D580D" w:rsidRPr="002D638A" w:rsidRDefault="007D580D" w:rsidP="007D580D">
            <w:pPr>
              <w:pStyle w:val="Listaszerbekezds"/>
              <w:numPr>
                <w:ilvl w:val="0"/>
                <w:numId w:val="16"/>
              </w:numPr>
              <w:shd w:val="clear" w:color="auto" w:fill="C5E0B3" w:themeFill="accent6" w:themeFillTint="66"/>
              <w:rPr>
                <w:rFonts w:cs="Calibri"/>
                <w:b/>
                <w:color w:val="000000"/>
              </w:rPr>
            </w:pPr>
            <w:r>
              <w:rPr>
                <w:rFonts w:eastAsia="Times New Roman" w:cs="Times New Roman"/>
                <w:color w:val="FF00FF"/>
                <w:szCs w:val="24"/>
              </w:rPr>
              <w:t>Médiahasználat – Valós és virtuális információk</w:t>
            </w:r>
          </w:p>
        </w:tc>
        <w:tc>
          <w:tcPr>
            <w:tcW w:w="897" w:type="pct"/>
            <w:shd w:val="clear" w:color="auto" w:fill="C5E0B3" w:themeFill="accent6" w:themeFillTint="66"/>
            <w:vAlign w:val="center"/>
          </w:tcPr>
          <w:p w14:paraId="40243A8F" w14:textId="77777777" w:rsidR="007D580D" w:rsidRPr="007D1DD4" w:rsidRDefault="007D580D" w:rsidP="00D36506">
            <w:pPr>
              <w:shd w:val="clear" w:color="auto" w:fill="C5E0B3" w:themeFill="accent6" w:themeFillTint="66"/>
              <w:jc w:val="center"/>
              <w:rPr>
                <w:rFonts w:cs="Times New Roman"/>
                <w:sz w:val="22"/>
              </w:rPr>
            </w:pPr>
            <w:r w:rsidRPr="007D1DD4">
              <w:rPr>
                <w:rFonts w:cs="Times New Roman"/>
                <w:sz w:val="22"/>
              </w:rPr>
              <w:t>Akiket szívesen nézek</w:t>
            </w:r>
          </w:p>
          <w:p w14:paraId="48E76866" w14:textId="77777777" w:rsidR="007D580D" w:rsidRPr="007D1DD4" w:rsidRDefault="007D580D" w:rsidP="00D36506">
            <w:pPr>
              <w:shd w:val="clear" w:color="auto" w:fill="C5E0B3" w:themeFill="accent6" w:themeFillTint="66"/>
              <w:jc w:val="center"/>
              <w:rPr>
                <w:rFonts w:cs="Times New Roman"/>
                <w:sz w:val="22"/>
              </w:rPr>
            </w:pPr>
            <w:r w:rsidRPr="007D1DD4">
              <w:rPr>
                <w:rFonts w:cs="Times New Roman"/>
                <w:sz w:val="22"/>
              </w:rPr>
              <w:t>Csodaszerek</w:t>
            </w:r>
          </w:p>
          <w:p w14:paraId="709CF2D5" w14:textId="77777777" w:rsidR="007D580D" w:rsidRPr="007D1DD4" w:rsidRDefault="007D580D" w:rsidP="00D36506">
            <w:pPr>
              <w:shd w:val="clear" w:color="auto" w:fill="C5E0B3" w:themeFill="accent6" w:themeFillTint="66"/>
              <w:jc w:val="center"/>
              <w:rPr>
                <w:rFonts w:cs="Calibri"/>
                <w:b/>
                <w:bCs/>
                <w:color w:val="000000"/>
                <w:sz w:val="22"/>
              </w:rPr>
            </w:pPr>
            <w:r w:rsidRPr="007D1DD4">
              <w:rPr>
                <w:rFonts w:cs="Times New Roman"/>
                <w:sz w:val="22"/>
              </w:rPr>
              <w:t>Vuk, mese és rajzfilm</w:t>
            </w:r>
          </w:p>
        </w:tc>
        <w:tc>
          <w:tcPr>
            <w:tcW w:w="773" w:type="pct"/>
            <w:shd w:val="clear" w:color="auto" w:fill="C5E0B3" w:themeFill="accent6" w:themeFillTint="66"/>
            <w:vAlign w:val="center"/>
          </w:tcPr>
          <w:p w14:paraId="501CD727" w14:textId="77777777" w:rsidR="007D580D" w:rsidRPr="007D1DD4" w:rsidRDefault="007D580D" w:rsidP="00D36506">
            <w:pPr>
              <w:shd w:val="clear" w:color="auto" w:fill="C5E0B3" w:themeFill="accent6" w:themeFillTint="66"/>
              <w:jc w:val="center"/>
              <w:rPr>
                <w:rFonts w:cs="Calibri"/>
                <w:bCs/>
                <w:color w:val="000000"/>
              </w:rPr>
            </w:pPr>
            <w:r w:rsidRPr="007D1DD4">
              <w:rPr>
                <w:bCs/>
                <w:color w:val="000000"/>
              </w:rPr>
              <w:t>Médiaértés és használat</w:t>
            </w:r>
          </w:p>
        </w:tc>
        <w:tc>
          <w:tcPr>
            <w:tcW w:w="773" w:type="pct"/>
            <w:shd w:val="clear" w:color="auto" w:fill="C5E0B3" w:themeFill="accent6" w:themeFillTint="66"/>
            <w:noWrap/>
            <w:vAlign w:val="center"/>
          </w:tcPr>
          <w:p w14:paraId="7D76E415" w14:textId="77777777" w:rsidR="007D580D" w:rsidRPr="007C2029" w:rsidRDefault="007D580D" w:rsidP="00D36506">
            <w:pPr>
              <w:shd w:val="clear" w:color="auto" w:fill="C5E0B3" w:themeFill="accent6" w:themeFillTint="66"/>
              <w:jc w:val="center"/>
              <w:rPr>
                <w:rFonts w:cs="Calibri"/>
                <w:b/>
                <w:bCs/>
                <w:color w:val="000000"/>
              </w:rPr>
            </w:pPr>
            <w:r>
              <w:rPr>
                <w:rFonts w:cs="Calibri"/>
                <w:b/>
                <w:bCs/>
                <w:color w:val="000000"/>
              </w:rPr>
              <w:t>4</w:t>
            </w:r>
          </w:p>
        </w:tc>
        <w:tc>
          <w:tcPr>
            <w:tcW w:w="773" w:type="pct"/>
            <w:shd w:val="clear" w:color="auto" w:fill="C5E0B3" w:themeFill="accent6" w:themeFillTint="66"/>
            <w:noWrap/>
            <w:vAlign w:val="center"/>
          </w:tcPr>
          <w:p w14:paraId="5518EF91" w14:textId="77777777" w:rsidR="007D580D" w:rsidRPr="00282F85" w:rsidRDefault="007D580D" w:rsidP="00D36506">
            <w:pPr>
              <w:shd w:val="clear" w:color="auto" w:fill="C5E0B3" w:themeFill="accent6" w:themeFillTint="66"/>
              <w:jc w:val="center"/>
              <w:rPr>
                <w:rFonts w:cs="Calibri"/>
                <w:b/>
                <w:bCs/>
                <w:color w:val="000000"/>
              </w:rPr>
            </w:pPr>
            <w:r>
              <w:rPr>
                <w:rFonts w:cs="Calibri"/>
                <w:b/>
                <w:bCs/>
                <w:color w:val="000000"/>
              </w:rPr>
              <w:t>4</w:t>
            </w:r>
          </w:p>
        </w:tc>
      </w:tr>
      <w:tr w:rsidR="007D580D" w:rsidRPr="00282F85" w14:paraId="5455FBE1" w14:textId="77777777" w:rsidTr="00D36506">
        <w:trPr>
          <w:trHeight w:val="602"/>
          <w:jc w:val="center"/>
        </w:trPr>
        <w:tc>
          <w:tcPr>
            <w:tcW w:w="1784" w:type="pct"/>
            <w:shd w:val="clear" w:color="auto" w:fill="C5E0B3" w:themeFill="accent6" w:themeFillTint="66"/>
            <w:vAlign w:val="center"/>
          </w:tcPr>
          <w:p w14:paraId="22250AD6" w14:textId="77777777" w:rsidR="007D580D" w:rsidRPr="002D638A" w:rsidRDefault="007D580D" w:rsidP="007D580D">
            <w:pPr>
              <w:pStyle w:val="Listaszerbekezds"/>
              <w:numPr>
                <w:ilvl w:val="0"/>
                <w:numId w:val="16"/>
              </w:numPr>
              <w:shd w:val="clear" w:color="auto" w:fill="C5E0B3" w:themeFill="accent6" w:themeFillTint="66"/>
              <w:rPr>
                <w:rFonts w:cs="Calibri"/>
                <w:b/>
                <w:bCs/>
                <w:color w:val="000000"/>
              </w:rPr>
            </w:pPr>
            <w:r>
              <w:rPr>
                <w:rFonts w:eastAsia="Times New Roman" w:cs="Times New Roman"/>
                <w:color w:val="980000"/>
                <w:szCs w:val="24"/>
              </w:rPr>
              <w:lastRenderedPageBreak/>
              <w:t>Álló- és mozgókép – Kép, hang, történet</w:t>
            </w:r>
          </w:p>
        </w:tc>
        <w:tc>
          <w:tcPr>
            <w:tcW w:w="897" w:type="pct"/>
            <w:shd w:val="clear" w:color="auto" w:fill="C5E0B3" w:themeFill="accent6" w:themeFillTint="66"/>
            <w:vAlign w:val="center"/>
          </w:tcPr>
          <w:p w14:paraId="021D6CC4" w14:textId="77777777" w:rsidR="007D580D" w:rsidRPr="007D1DD4" w:rsidRDefault="007D580D" w:rsidP="00D36506">
            <w:pPr>
              <w:shd w:val="clear" w:color="auto" w:fill="C5E0B3" w:themeFill="accent6" w:themeFillTint="66"/>
              <w:jc w:val="center"/>
              <w:rPr>
                <w:rFonts w:cs="Times New Roman"/>
                <w:sz w:val="22"/>
              </w:rPr>
            </w:pPr>
            <w:r w:rsidRPr="007D1DD4">
              <w:rPr>
                <w:rFonts w:cs="Times New Roman"/>
                <w:sz w:val="22"/>
              </w:rPr>
              <w:t>Vuk képregény</w:t>
            </w:r>
          </w:p>
          <w:p w14:paraId="3DE25772" w14:textId="77777777" w:rsidR="007D580D" w:rsidRPr="007D1DD4" w:rsidRDefault="007D580D" w:rsidP="00D36506">
            <w:pPr>
              <w:shd w:val="clear" w:color="auto" w:fill="C5E0B3" w:themeFill="accent6" w:themeFillTint="66"/>
              <w:jc w:val="center"/>
              <w:rPr>
                <w:rFonts w:cs="Times New Roman"/>
                <w:sz w:val="22"/>
              </w:rPr>
            </w:pPr>
            <w:r w:rsidRPr="007D1DD4">
              <w:rPr>
                <w:rFonts w:cs="Times New Roman"/>
                <w:sz w:val="22"/>
              </w:rPr>
              <w:t>Minden mozog</w:t>
            </w:r>
          </w:p>
          <w:p w14:paraId="2F418BC1" w14:textId="77777777" w:rsidR="007D580D" w:rsidRPr="007D1DD4" w:rsidRDefault="007D580D" w:rsidP="00D36506">
            <w:pPr>
              <w:shd w:val="clear" w:color="auto" w:fill="C5E0B3" w:themeFill="accent6" w:themeFillTint="66"/>
              <w:jc w:val="center"/>
              <w:rPr>
                <w:rFonts w:cs="Times New Roman"/>
                <w:sz w:val="22"/>
              </w:rPr>
            </w:pPr>
            <w:r w:rsidRPr="007D1DD4">
              <w:rPr>
                <w:rFonts w:cs="Times New Roman"/>
                <w:sz w:val="22"/>
              </w:rPr>
              <w:t>Megszöknek a szeplőim</w:t>
            </w:r>
          </w:p>
          <w:p w14:paraId="009B45B5" w14:textId="77777777" w:rsidR="007D580D" w:rsidRPr="007D1DD4" w:rsidRDefault="007D580D" w:rsidP="00D36506">
            <w:pPr>
              <w:shd w:val="clear" w:color="auto" w:fill="C5E0B3" w:themeFill="accent6" w:themeFillTint="66"/>
              <w:jc w:val="center"/>
              <w:rPr>
                <w:rFonts w:cs="Calibri"/>
                <w:b/>
                <w:bCs/>
                <w:color w:val="000000"/>
                <w:sz w:val="22"/>
              </w:rPr>
            </w:pPr>
            <w:r w:rsidRPr="007D1DD4">
              <w:rPr>
                <w:rFonts w:cs="Times New Roman"/>
                <w:sz w:val="22"/>
              </w:rPr>
              <w:t>Hol vagyok? Mit látok?</w:t>
            </w:r>
          </w:p>
        </w:tc>
        <w:tc>
          <w:tcPr>
            <w:tcW w:w="773" w:type="pct"/>
            <w:shd w:val="clear" w:color="auto" w:fill="C5E0B3" w:themeFill="accent6" w:themeFillTint="66"/>
            <w:vAlign w:val="center"/>
          </w:tcPr>
          <w:p w14:paraId="5FCDD505" w14:textId="77777777" w:rsidR="007D580D" w:rsidRPr="007D1DD4" w:rsidRDefault="007D580D" w:rsidP="00D36506">
            <w:pPr>
              <w:shd w:val="clear" w:color="auto" w:fill="C5E0B3" w:themeFill="accent6" w:themeFillTint="66"/>
              <w:jc w:val="center"/>
              <w:rPr>
                <w:rFonts w:cs="Calibri"/>
                <w:bCs/>
                <w:color w:val="000000"/>
              </w:rPr>
            </w:pPr>
            <w:r w:rsidRPr="007D1DD4">
              <w:rPr>
                <w:bCs/>
                <w:color w:val="000000"/>
              </w:rPr>
              <w:t>Mozgás és változás ábrázolásának képessége digitális eszközökkel is</w:t>
            </w:r>
          </w:p>
        </w:tc>
        <w:tc>
          <w:tcPr>
            <w:tcW w:w="773" w:type="pct"/>
            <w:shd w:val="clear" w:color="auto" w:fill="C5E0B3" w:themeFill="accent6" w:themeFillTint="66"/>
            <w:noWrap/>
            <w:vAlign w:val="center"/>
          </w:tcPr>
          <w:p w14:paraId="7671F75B" w14:textId="77777777" w:rsidR="007D580D" w:rsidRPr="007C2029" w:rsidRDefault="007D580D" w:rsidP="00D36506">
            <w:pPr>
              <w:shd w:val="clear" w:color="auto" w:fill="C5E0B3" w:themeFill="accent6" w:themeFillTint="66"/>
              <w:jc w:val="center"/>
              <w:rPr>
                <w:rFonts w:cs="Calibri"/>
                <w:b/>
                <w:bCs/>
                <w:color w:val="000000"/>
              </w:rPr>
            </w:pPr>
            <w:r>
              <w:rPr>
                <w:rFonts w:cs="Calibri"/>
                <w:b/>
                <w:bCs/>
                <w:color w:val="000000"/>
              </w:rPr>
              <w:t>4</w:t>
            </w:r>
          </w:p>
        </w:tc>
        <w:tc>
          <w:tcPr>
            <w:tcW w:w="773" w:type="pct"/>
            <w:shd w:val="clear" w:color="auto" w:fill="C5E0B3" w:themeFill="accent6" w:themeFillTint="66"/>
            <w:noWrap/>
            <w:vAlign w:val="center"/>
          </w:tcPr>
          <w:p w14:paraId="0D2B61DC" w14:textId="77777777" w:rsidR="007D580D" w:rsidRPr="00282F85" w:rsidRDefault="007D580D" w:rsidP="00D36506">
            <w:pPr>
              <w:shd w:val="clear" w:color="auto" w:fill="C5E0B3" w:themeFill="accent6" w:themeFillTint="66"/>
              <w:jc w:val="center"/>
              <w:rPr>
                <w:rFonts w:cs="Calibri"/>
                <w:b/>
                <w:bCs/>
                <w:color w:val="000000"/>
              </w:rPr>
            </w:pPr>
            <w:r>
              <w:rPr>
                <w:rFonts w:cs="Calibri"/>
                <w:b/>
                <w:bCs/>
                <w:color w:val="000000"/>
              </w:rPr>
              <w:t>4</w:t>
            </w:r>
          </w:p>
        </w:tc>
      </w:tr>
      <w:tr w:rsidR="007D580D" w:rsidRPr="00282F85" w14:paraId="52C91289" w14:textId="77777777" w:rsidTr="00D36506">
        <w:trPr>
          <w:trHeight w:val="602"/>
          <w:jc w:val="center"/>
        </w:trPr>
        <w:tc>
          <w:tcPr>
            <w:tcW w:w="1784" w:type="pct"/>
            <w:shd w:val="clear" w:color="auto" w:fill="C5E0B3" w:themeFill="accent6" w:themeFillTint="66"/>
            <w:vAlign w:val="center"/>
          </w:tcPr>
          <w:p w14:paraId="01ACC11B" w14:textId="77777777" w:rsidR="007D580D" w:rsidRPr="002D638A" w:rsidRDefault="007D580D" w:rsidP="007D580D">
            <w:pPr>
              <w:pStyle w:val="Listaszerbekezds"/>
              <w:numPr>
                <w:ilvl w:val="0"/>
                <w:numId w:val="16"/>
              </w:numPr>
              <w:shd w:val="clear" w:color="auto" w:fill="C5E0B3" w:themeFill="accent6" w:themeFillTint="66"/>
              <w:rPr>
                <w:rFonts w:cs="Calibri"/>
                <w:b/>
                <w:bCs/>
                <w:color w:val="000000"/>
              </w:rPr>
            </w:pPr>
            <w:r>
              <w:rPr>
                <w:rFonts w:eastAsia="Times New Roman" w:cs="Times New Roman"/>
                <w:color w:val="FF0000"/>
                <w:szCs w:val="24"/>
              </w:rPr>
              <w:t>Természetes és mesterséges környezet – Valós és kitalált tárgyak</w:t>
            </w:r>
          </w:p>
        </w:tc>
        <w:tc>
          <w:tcPr>
            <w:tcW w:w="897" w:type="pct"/>
            <w:shd w:val="clear" w:color="auto" w:fill="C5E0B3" w:themeFill="accent6" w:themeFillTint="66"/>
            <w:vAlign w:val="center"/>
          </w:tcPr>
          <w:p w14:paraId="5B78DE88" w14:textId="77777777" w:rsidR="007D580D" w:rsidRPr="007D1DD4" w:rsidRDefault="007D580D" w:rsidP="00D36506">
            <w:pPr>
              <w:shd w:val="clear" w:color="auto" w:fill="C5E0B3" w:themeFill="accent6" w:themeFillTint="66"/>
              <w:jc w:val="center"/>
              <w:rPr>
                <w:rFonts w:cs="Times New Roman"/>
                <w:sz w:val="22"/>
              </w:rPr>
            </w:pPr>
            <w:r w:rsidRPr="007D1DD4">
              <w:rPr>
                <w:rFonts w:cs="Times New Roman"/>
                <w:sz w:val="22"/>
              </w:rPr>
              <w:t>Meseváros címere</w:t>
            </w:r>
          </w:p>
          <w:p w14:paraId="46FDEA50" w14:textId="77777777" w:rsidR="007D580D" w:rsidRPr="007D1DD4" w:rsidRDefault="007D580D" w:rsidP="00D36506">
            <w:pPr>
              <w:shd w:val="clear" w:color="auto" w:fill="C5E0B3" w:themeFill="accent6" w:themeFillTint="66"/>
              <w:jc w:val="center"/>
              <w:rPr>
                <w:rFonts w:cs="Times New Roman"/>
                <w:sz w:val="22"/>
              </w:rPr>
            </w:pPr>
            <w:proofErr w:type="gramStart"/>
            <w:r w:rsidRPr="007D1DD4">
              <w:rPr>
                <w:rFonts w:cs="Times New Roman"/>
                <w:sz w:val="22"/>
              </w:rPr>
              <w:t>Mézeskalács forma</w:t>
            </w:r>
            <w:proofErr w:type="gramEnd"/>
          </w:p>
          <w:p w14:paraId="1612E6EA" w14:textId="77777777" w:rsidR="007D580D" w:rsidRPr="007D1DD4" w:rsidRDefault="007D580D" w:rsidP="00D36506">
            <w:pPr>
              <w:shd w:val="clear" w:color="auto" w:fill="C5E0B3" w:themeFill="accent6" w:themeFillTint="66"/>
              <w:jc w:val="center"/>
              <w:rPr>
                <w:rFonts w:cs="Times New Roman"/>
                <w:sz w:val="22"/>
              </w:rPr>
            </w:pPr>
            <w:r w:rsidRPr="007D1DD4">
              <w:rPr>
                <w:rFonts w:cs="Times New Roman"/>
                <w:sz w:val="22"/>
              </w:rPr>
              <w:t>Betlehem</w:t>
            </w:r>
          </w:p>
          <w:p w14:paraId="6E316F67" w14:textId="77777777" w:rsidR="007D580D" w:rsidRPr="007D1DD4" w:rsidRDefault="007D580D" w:rsidP="00D36506">
            <w:pPr>
              <w:shd w:val="clear" w:color="auto" w:fill="C5E0B3" w:themeFill="accent6" w:themeFillTint="66"/>
              <w:jc w:val="center"/>
              <w:rPr>
                <w:rFonts w:cs="Times New Roman"/>
                <w:sz w:val="22"/>
              </w:rPr>
            </w:pPr>
            <w:r w:rsidRPr="007D1DD4">
              <w:rPr>
                <w:rFonts w:cs="Times New Roman"/>
                <w:sz w:val="22"/>
              </w:rPr>
              <w:t>Süss fel nap</w:t>
            </w:r>
          </w:p>
          <w:p w14:paraId="798BBECC" w14:textId="77777777" w:rsidR="007D580D" w:rsidRPr="007D1DD4" w:rsidRDefault="007D580D" w:rsidP="00D36506">
            <w:pPr>
              <w:shd w:val="clear" w:color="auto" w:fill="C5E0B3" w:themeFill="accent6" w:themeFillTint="66"/>
              <w:jc w:val="center"/>
              <w:rPr>
                <w:rFonts w:cs="Times New Roman"/>
                <w:sz w:val="22"/>
              </w:rPr>
            </w:pPr>
            <w:r w:rsidRPr="007D1DD4">
              <w:rPr>
                <w:rFonts w:cs="Times New Roman"/>
                <w:sz w:val="22"/>
              </w:rPr>
              <w:t>Monochromit</w:t>
            </w:r>
          </w:p>
          <w:p w14:paraId="01238609" w14:textId="77777777" w:rsidR="007D580D" w:rsidRPr="007D1DD4" w:rsidRDefault="007D580D" w:rsidP="00D36506">
            <w:pPr>
              <w:shd w:val="clear" w:color="auto" w:fill="C5E0B3" w:themeFill="accent6" w:themeFillTint="66"/>
              <w:jc w:val="center"/>
              <w:rPr>
                <w:rFonts w:cs="Times New Roman"/>
                <w:sz w:val="22"/>
              </w:rPr>
            </w:pPr>
            <w:r w:rsidRPr="007D1DD4">
              <w:rPr>
                <w:rFonts w:cs="Times New Roman"/>
                <w:sz w:val="22"/>
              </w:rPr>
              <w:t>Maszkmester</w:t>
            </w:r>
          </w:p>
          <w:p w14:paraId="4AD9A65D" w14:textId="77777777" w:rsidR="007D580D" w:rsidRPr="007D1DD4" w:rsidRDefault="007D580D" w:rsidP="00D36506">
            <w:pPr>
              <w:shd w:val="clear" w:color="auto" w:fill="C5E0B3" w:themeFill="accent6" w:themeFillTint="66"/>
              <w:jc w:val="center"/>
              <w:rPr>
                <w:rFonts w:cs="Calibri"/>
                <w:b/>
                <w:bCs/>
                <w:color w:val="000000"/>
                <w:sz w:val="22"/>
              </w:rPr>
            </w:pPr>
            <w:r w:rsidRPr="007D1DD4">
              <w:rPr>
                <w:rFonts w:cs="Times New Roman"/>
                <w:sz w:val="22"/>
              </w:rPr>
              <w:t>A fény háza</w:t>
            </w:r>
          </w:p>
        </w:tc>
        <w:tc>
          <w:tcPr>
            <w:tcW w:w="773" w:type="pct"/>
            <w:shd w:val="clear" w:color="auto" w:fill="C5E0B3" w:themeFill="accent6" w:themeFillTint="66"/>
            <w:vAlign w:val="center"/>
          </w:tcPr>
          <w:p w14:paraId="1AD0263D" w14:textId="77777777" w:rsidR="007D580D" w:rsidRPr="007D1DD4" w:rsidRDefault="007D580D" w:rsidP="00D36506">
            <w:pPr>
              <w:shd w:val="clear" w:color="auto" w:fill="C5E0B3" w:themeFill="accent6" w:themeFillTint="66"/>
              <w:jc w:val="center"/>
              <w:rPr>
                <w:rFonts w:cs="Calibri"/>
                <w:bCs/>
                <w:color w:val="000000"/>
              </w:rPr>
            </w:pPr>
            <w:r w:rsidRPr="007D1DD4">
              <w:rPr>
                <w:bCs/>
                <w:color w:val="000000"/>
              </w:rPr>
              <w:t>Tárgytervező, tárgyalkotó képesség</w:t>
            </w:r>
          </w:p>
        </w:tc>
        <w:tc>
          <w:tcPr>
            <w:tcW w:w="773" w:type="pct"/>
            <w:shd w:val="clear" w:color="auto" w:fill="C5E0B3" w:themeFill="accent6" w:themeFillTint="66"/>
            <w:noWrap/>
            <w:vAlign w:val="center"/>
          </w:tcPr>
          <w:p w14:paraId="3E57B90B" w14:textId="77777777" w:rsidR="007D580D" w:rsidRPr="007C2029" w:rsidRDefault="007D580D" w:rsidP="00D36506">
            <w:pPr>
              <w:shd w:val="clear" w:color="auto" w:fill="C5E0B3" w:themeFill="accent6" w:themeFillTint="66"/>
              <w:jc w:val="center"/>
              <w:rPr>
                <w:rFonts w:cs="Calibri"/>
                <w:b/>
                <w:bCs/>
                <w:color w:val="000000"/>
              </w:rPr>
            </w:pPr>
            <w:r>
              <w:rPr>
                <w:rFonts w:cs="Calibri"/>
                <w:b/>
                <w:bCs/>
                <w:color w:val="000000"/>
              </w:rPr>
              <w:t>5</w:t>
            </w:r>
          </w:p>
        </w:tc>
        <w:tc>
          <w:tcPr>
            <w:tcW w:w="773" w:type="pct"/>
            <w:shd w:val="clear" w:color="auto" w:fill="C5E0B3" w:themeFill="accent6" w:themeFillTint="66"/>
            <w:noWrap/>
            <w:vAlign w:val="center"/>
          </w:tcPr>
          <w:p w14:paraId="4662AE64" w14:textId="77777777" w:rsidR="007D580D" w:rsidRPr="00282F85" w:rsidRDefault="007D580D" w:rsidP="00D36506">
            <w:pPr>
              <w:shd w:val="clear" w:color="auto" w:fill="C5E0B3" w:themeFill="accent6" w:themeFillTint="66"/>
              <w:jc w:val="center"/>
              <w:rPr>
                <w:rFonts w:cs="Calibri"/>
                <w:b/>
                <w:bCs/>
                <w:color w:val="000000"/>
              </w:rPr>
            </w:pPr>
            <w:r>
              <w:rPr>
                <w:rFonts w:cs="Calibri"/>
                <w:b/>
                <w:bCs/>
                <w:color w:val="000000"/>
              </w:rPr>
              <w:t>5</w:t>
            </w:r>
          </w:p>
        </w:tc>
      </w:tr>
      <w:tr w:rsidR="007D580D" w:rsidRPr="00282F85" w14:paraId="15D16A2D" w14:textId="77777777" w:rsidTr="00D36506">
        <w:trPr>
          <w:trHeight w:val="602"/>
          <w:jc w:val="center"/>
        </w:trPr>
        <w:tc>
          <w:tcPr>
            <w:tcW w:w="1784" w:type="pct"/>
            <w:shd w:val="clear" w:color="auto" w:fill="C5E0B3" w:themeFill="accent6" w:themeFillTint="66"/>
            <w:vAlign w:val="center"/>
          </w:tcPr>
          <w:p w14:paraId="06D8F44E" w14:textId="77777777" w:rsidR="007D580D" w:rsidRPr="002D638A" w:rsidRDefault="007D580D" w:rsidP="007D580D">
            <w:pPr>
              <w:pStyle w:val="Listaszerbekezds"/>
              <w:numPr>
                <w:ilvl w:val="0"/>
                <w:numId w:val="16"/>
              </w:numPr>
              <w:shd w:val="clear" w:color="auto" w:fill="C5E0B3" w:themeFill="accent6" w:themeFillTint="66"/>
              <w:rPr>
                <w:rFonts w:cs="Calibri"/>
                <w:b/>
                <w:bCs/>
                <w:color w:val="000000"/>
              </w:rPr>
            </w:pPr>
            <w:r>
              <w:rPr>
                <w:rFonts w:eastAsia="Times New Roman" w:cs="Times New Roman"/>
                <w:color w:val="38761D"/>
                <w:szCs w:val="24"/>
              </w:rPr>
              <w:t>Természetes és mesterséges környezet – Közvetlen környezetünk</w:t>
            </w:r>
          </w:p>
        </w:tc>
        <w:tc>
          <w:tcPr>
            <w:tcW w:w="897" w:type="pct"/>
            <w:shd w:val="clear" w:color="auto" w:fill="C5E0B3" w:themeFill="accent6" w:themeFillTint="66"/>
            <w:vAlign w:val="center"/>
          </w:tcPr>
          <w:p w14:paraId="4C210257" w14:textId="77777777" w:rsidR="007D580D" w:rsidRPr="007D1DD4" w:rsidRDefault="007D580D" w:rsidP="00D36506">
            <w:pPr>
              <w:shd w:val="clear" w:color="auto" w:fill="C5E0B3" w:themeFill="accent6" w:themeFillTint="66"/>
              <w:jc w:val="center"/>
              <w:rPr>
                <w:rFonts w:cs="Times New Roman"/>
                <w:sz w:val="22"/>
              </w:rPr>
            </w:pPr>
            <w:r w:rsidRPr="007D1DD4">
              <w:rPr>
                <w:rFonts w:cs="Times New Roman"/>
                <w:sz w:val="22"/>
              </w:rPr>
              <w:t>Múltidéző házak</w:t>
            </w:r>
          </w:p>
          <w:p w14:paraId="2963B1AD" w14:textId="77777777" w:rsidR="007D580D" w:rsidRPr="007D1DD4" w:rsidRDefault="007D580D" w:rsidP="00D36506">
            <w:pPr>
              <w:shd w:val="clear" w:color="auto" w:fill="C5E0B3" w:themeFill="accent6" w:themeFillTint="66"/>
              <w:jc w:val="center"/>
              <w:rPr>
                <w:rFonts w:cs="Times New Roman"/>
                <w:sz w:val="22"/>
              </w:rPr>
            </w:pPr>
            <w:r w:rsidRPr="007D1DD4">
              <w:rPr>
                <w:rFonts w:cs="Times New Roman"/>
                <w:sz w:val="22"/>
              </w:rPr>
              <w:t>Budapesti hidak</w:t>
            </w:r>
          </w:p>
          <w:p w14:paraId="70A40D2A" w14:textId="77777777" w:rsidR="007D580D" w:rsidRPr="007D1DD4" w:rsidRDefault="007D580D" w:rsidP="00D36506">
            <w:pPr>
              <w:shd w:val="clear" w:color="auto" w:fill="C5E0B3" w:themeFill="accent6" w:themeFillTint="66"/>
              <w:jc w:val="center"/>
              <w:rPr>
                <w:rFonts w:cs="Calibri"/>
                <w:b/>
                <w:bCs/>
                <w:color w:val="000000"/>
                <w:sz w:val="22"/>
              </w:rPr>
            </w:pPr>
            <w:r w:rsidRPr="007D1DD4">
              <w:rPr>
                <w:rFonts w:cs="Times New Roman"/>
                <w:sz w:val="22"/>
              </w:rPr>
              <w:t>Az öregek</w:t>
            </w:r>
          </w:p>
        </w:tc>
        <w:tc>
          <w:tcPr>
            <w:tcW w:w="773" w:type="pct"/>
            <w:shd w:val="clear" w:color="auto" w:fill="C5E0B3" w:themeFill="accent6" w:themeFillTint="66"/>
            <w:vAlign w:val="center"/>
          </w:tcPr>
          <w:p w14:paraId="609A03DC" w14:textId="77777777" w:rsidR="007D580D" w:rsidRPr="007D1DD4" w:rsidRDefault="007D580D" w:rsidP="00D36506">
            <w:pPr>
              <w:shd w:val="clear" w:color="auto" w:fill="C5E0B3" w:themeFill="accent6" w:themeFillTint="66"/>
              <w:jc w:val="center"/>
              <w:rPr>
                <w:rFonts w:cs="Calibri"/>
                <w:bCs/>
                <w:color w:val="000000"/>
              </w:rPr>
            </w:pPr>
            <w:r w:rsidRPr="007D1DD4">
              <w:rPr>
                <w:bCs/>
                <w:color w:val="000000"/>
              </w:rPr>
              <w:t>Környezetalakítás képessége</w:t>
            </w:r>
          </w:p>
        </w:tc>
        <w:tc>
          <w:tcPr>
            <w:tcW w:w="773" w:type="pct"/>
            <w:shd w:val="clear" w:color="auto" w:fill="C5E0B3" w:themeFill="accent6" w:themeFillTint="66"/>
            <w:noWrap/>
            <w:vAlign w:val="center"/>
          </w:tcPr>
          <w:p w14:paraId="0F92F5A7" w14:textId="77777777" w:rsidR="007D580D" w:rsidRPr="007C2029" w:rsidRDefault="007D580D" w:rsidP="00D36506">
            <w:pPr>
              <w:shd w:val="clear" w:color="auto" w:fill="C5E0B3" w:themeFill="accent6" w:themeFillTint="66"/>
              <w:jc w:val="center"/>
              <w:rPr>
                <w:rFonts w:cs="Calibri"/>
                <w:b/>
                <w:bCs/>
                <w:color w:val="000000"/>
              </w:rPr>
            </w:pPr>
            <w:r>
              <w:rPr>
                <w:rFonts w:cs="Calibri"/>
                <w:b/>
                <w:bCs/>
                <w:color w:val="000000"/>
              </w:rPr>
              <w:t>5</w:t>
            </w:r>
          </w:p>
        </w:tc>
        <w:tc>
          <w:tcPr>
            <w:tcW w:w="773" w:type="pct"/>
            <w:shd w:val="clear" w:color="auto" w:fill="C5E0B3" w:themeFill="accent6" w:themeFillTint="66"/>
            <w:noWrap/>
            <w:vAlign w:val="center"/>
          </w:tcPr>
          <w:p w14:paraId="13E6BC45" w14:textId="77777777" w:rsidR="007D580D" w:rsidRPr="00282F85" w:rsidRDefault="007D580D" w:rsidP="00D36506">
            <w:pPr>
              <w:shd w:val="clear" w:color="auto" w:fill="C5E0B3" w:themeFill="accent6" w:themeFillTint="66"/>
              <w:jc w:val="center"/>
              <w:rPr>
                <w:rFonts w:cs="Calibri"/>
                <w:b/>
                <w:bCs/>
                <w:color w:val="000000"/>
              </w:rPr>
            </w:pPr>
            <w:r>
              <w:rPr>
                <w:rFonts w:cs="Calibri"/>
                <w:b/>
                <w:bCs/>
                <w:color w:val="000000"/>
              </w:rPr>
              <w:t>5</w:t>
            </w:r>
          </w:p>
        </w:tc>
      </w:tr>
      <w:tr w:rsidR="007D580D" w:rsidRPr="00282F85" w14:paraId="185C25AB" w14:textId="77777777" w:rsidTr="00D36506">
        <w:trPr>
          <w:trHeight w:val="602"/>
          <w:jc w:val="center"/>
        </w:trPr>
        <w:tc>
          <w:tcPr>
            <w:tcW w:w="1784" w:type="pct"/>
            <w:shd w:val="clear" w:color="auto" w:fill="C5E0B3" w:themeFill="accent6" w:themeFillTint="66"/>
            <w:vAlign w:val="center"/>
          </w:tcPr>
          <w:p w14:paraId="1DE30249" w14:textId="77777777" w:rsidR="007D580D" w:rsidRPr="007C2029" w:rsidRDefault="007D580D" w:rsidP="00D36506">
            <w:pPr>
              <w:shd w:val="clear" w:color="auto" w:fill="C5E0B3" w:themeFill="accent6" w:themeFillTint="66"/>
              <w:rPr>
                <w:rFonts w:cs="Calibri"/>
                <w:color w:val="000000"/>
              </w:rPr>
            </w:pPr>
          </w:p>
        </w:tc>
        <w:tc>
          <w:tcPr>
            <w:tcW w:w="897" w:type="pct"/>
            <w:shd w:val="clear" w:color="auto" w:fill="C5E0B3" w:themeFill="accent6" w:themeFillTint="66"/>
            <w:vAlign w:val="center"/>
          </w:tcPr>
          <w:p w14:paraId="28DB7E5E" w14:textId="77777777" w:rsidR="007D580D" w:rsidRDefault="007D580D" w:rsidP="00D36506">
            <w:pPr>
              <w:shd w:val="clear" w:color="auto" w:fill="C5E0B3" w:themeFill="accent6" w:themeFillTint="66"/>
              <w:jc w:val="center"/>
              <w:rPr>
                <w:rFonts w:cs="Calibri"/>
                <w:bCs/>
                <w:color w:val="000000"/>
                <w:sz w:val="22"/>
              </w:rPr>
            </w:pPr>
            <w:r>
              <w:rPr>
                <w:rFonts w:cs="Calibri"/>
                <w:bCs/>
                <w:color w:val="000000"/>
                <w:sz w:val="22"/>
              </w:rPr>
              <w:t>Az éves munka szervezése</w:t>
            </w:r>
          </w:p>
          <w:p w14:paraId="078B9972" w14:textId="77777777" w:rsidR="007D580D" w:rsidRPr="00035E48" w:rsidRDefault="007D580D" w:rsidP="00D36506">
            <w:pPr>
              <w:shd w:val="clear" w:color="auto" w:fill="C5E0B3" w:themeFill="accent6" w:themeFillTint="66"/>
              <w:jc w:val="center"/>
              <w:rPr>
                <w:rFonts w:cs="Calibri"/>
                <w:bCs/>
                <w:color w:val="000000"/>
                <w:sz w:val="22"/>
              </w:rPr>
            </w:pPr>
            <w:r>
              <w:rPr>
                <w:rFonts w:cs="Calibri"/>
                <w:bCs/>
                <w:color w:val="000000"/>
                <w:sz w:val="22"/>
              </w:rPr>
              <w:t>Az éves munka értékelése</w:t>
            </w:r>
          </w:p>
        </w:tc>
        <w:tc>
          <w:tcPr>
            <w:tcW w:w="773" w:type="pct"/>
            <w:shd w:val="clear" w:color="auto" w:fill="C5E0B3" w:themeFill="accent6" w:themeFillTint="66"/>
            <w:vAlign w:val="center"/>
          </w:tcPr>
          <w:p w14:paraId="118A4DDC" w14:textId="77777777" w:rsidR="007D580D" w:rsidRPr="00035E48" w:rsidRDefault="007D580D" w:rsidP="00D36506">
            <w:pPr>
              <w:shd w:val="clear" w:color="auto" w:fill="C5E0B3" w:themeFill="accent6" w:themeFillTint="66"/>
              <w:jc w:val="center"/>
              <w:rPr>
                <w:rFonts w:cs="Calibri"/>
                <w:bCs/>
                <w:color w:val="000000"/>
              </w:rPr>
            </w:pPr>
            <w:r w:rsidRPr="00035E48">
              <w:rPr>
                <w:rFonts w:cs="Calibri"/>
                <w:bCs/>
                <w:color w:val="000000"/>
              </w:rPr>
              <w:t>Értelmezés, értékelés, kiállítás</w:t>
            </w:r>
            <w:r>
              <w:rPr>
                <w:rFonts w:cs="Calibri"/>
                <w:bCs/>
                <w:color w:val="000000"/>
              </w:rPr>
              <w:t xml:space="preserve"> </w:t>
            </w:r>
            <w:r w:rsidRPr="00035E48">
              <w:rPr>
                <w:rFonts w:cs="Calibri"/>
                <w:bCs/>
                <w:color w:val="000000"/>
              </w:rPr>
              <w:t>szervezés</w:t>
            </w:r>
            <w:r>
              <w:rPr>
                <w:rFonts w:cs="Calibri"/>
                <w:bCs/>
                <w:color w:val="000000"/>
              </w:rPr>
              <w:t>e</w:t>
            </w:r>
          </w:p>
        </w:tc>
        <w:tc>
          <w:tcPr>
            <w:tcW w:w="773" w:type="pct"/>
            <w:shd w:val="clear" w:color="auto" w:fill="C5E0B3" w:themeFill="accent6" w:themeFillTint="66"/>
            <w:noWrap/>
            <w:vAlign w:val="center"/>
          </w:tcPr>
          <w:p w14:paraId="01D9A12E" w14:textId="77777777" w:rsidR="007D580D" w:rsidRPr="007C2029" w:rsidRDefault="007D580D" w:rsidP="00D36506">
            <w:pPr>
              <w:shd w:val="clear" w:color="auto" w:fill="C5E0B3" w:themeFill="accent6" w:themeFillTint="66"/>
              <w:jc w:val="center"/>
              <w:rPr>
                <w:rFonts w:cs="Calibri"/>
                <w:b/>
                <w:bCs/>
                <w:color w:val="000000"/>
              </w:rPr>
            </w:pPr>
            <w:r>
              <w:rPr>
                <w:rFonts w:cs="Calibri"/>
                <w:b/>
                <w:bCs/>
                <w:color w:val="000000"/>
              </w:rPr>
              <w:t>2</w:t>
            </w:r>
          </w:p>
        </w:tc>
        <w:tc>
          <w:tcPr>
            <w:tcW w:w="773" w:type="pct"/>
            <w:shd w:val="clear" w:color="auto" w:fill="C5E0B3" w:themeFill="accent6" w:themeFillTint="66"/>
            <w:noWrap/>
            <w:vAlign w:val="center"/>
          </w:tcPr>
          <w:p w14:paraId="1509144A" w14:textId="77777777" w:rsidR="007D580D" w:rsidRPr="00282F85" w:rsidRDefault="007D580D" w:rsidP="00D36506">
            <w:pPr>
              <w:shd w:val="clear" w:color="auto" w:fill="C5E0B3" w:themeFill="accent6" w:themeFillTint="66"/>
              <w:jc w:val="center"/>
              <w:rPr>
                <w:rFonts w:cs="Calibri"/>
                <w:b/>
                <w:bCs/>
                <w:color w:val="000000"/>
              </w:rPr>
            </w:pPr>
            <w:r>
              <w:rPr>
                <w:rFonts w:cs="Calibri"/>
                <w:b/>
                <w:bCs/>
                <w:color w:val="000000"/>
              </w:rPr>
              <w:t>2</w:t>
            </w:r>
          </w:p>
        </w:tc>
      </w:tr>
      <w:tr w:rsidR="007D580D" w14:paraId="771EDB8A" w14:textId="77777777" w:rsidTr="00D36506">
        <w:trPr>
          <w:trHeight w:val="602"/>
          <w:jc w:val="center"/>
        </w:trPr>
        <w:tc>
          <w:tcPr>
            <w:tcW w:w="1784" w:type="pct"/>
            <w:shd w:val="clear" w:color="auto" w:fill="C5E0B3" w:themeFill="accent6" w:themeFillTint="66"/>
            <w:vAlign w:val="center"/>
          </w:tcPr>
          <w:p w14:paraId="221DBFE1" w14:textId="77777777" w:rsidR="007D580D" w:rsidRPr="007C2029" w:rsidRDefault="007D580D" w:rsidP="00D36506">
            <w:pPr>
              <w:shd w:val="clear" w:color="auto" w:fill="C5E0B3" w:themeFill="accent6" w:themeFillTint="66"/>
              <w:rPr>
                <w:rFonts w:cs="Calibri"/>
                <w:color w:val="000000"/>
              </w:rPr>
            </w:pPr>
          </w:p>
        </w:tc>
        <w:tc>
          <w:tcPr>
            <w:tcW w:w="897" w:type="pct"/>
            <w:shd w:val="clear" w:color="auto" w:fill="C5E0B3" w:themeFill="accent6" w:themeFillTint="66"/>
            <w:vAlign w:val="center"/>
          </w:tcPr>
          <w:p w14:paraId="6A56DB66" w14:textId="77777777" w:rsidR="007D580D" w:rsidRDefault="007D580D" w:rsidP="00D36506">
            <w:pPr>
              <w:shd w:val="clear" w:color="auto" w:fill="C5E0B3" w:themeFill="accent6" w:themeFillTint="66"/>
              <w:jc w:val="center"/>
              <w:rPr>
                <w:rFonts w:cs="Calibri"/>
                <w:bCs/>
                <w:color w:val="000000"/>
                <w:sz w:val="22"/>
              </w:rPr>
            </w:pPr>
          </w:p>
        </w:tc>
        <w:tc>
          <w:tcPr>
            <w:tcW w:w="773" w:type="pct"/>
            <w:shd w:val="clear" w:color="auto" w:fill="C5E0B3" w:themeFill="accent6" w:themeFillTint="66"/>
            <w:vAlign w:val="center"/>
          </w:tcPr>
          <w:p w14:paraId="212BCEE5" w14:textId="77777777" w:rsidR="007D580D" w:rsidRPr="00035E48" w:rsidRDefault="007D580D" w:rsidP="00D36506">
            <w:pPr>
              <w:shd w:val="clear" w:color="auto" w:fill="C5E0B3" w:themeFill="accent6" w:themeFillTint="66"/>
              <w:jc w:val="center"/>
              <w:rPr>
                <w:rFonts w:cs="Calibri"/>
                <w:bCs/>
                <w:color w:val="000000"/>
              </w:rPr>
            </w:pPr>
          </w:p>
        </w:tc>
        <w:tc>
          <w:tcPr>
            <w:tcW w:w="773" w:type="pct"/>
            <w:shd w:val="clear" w:color="auto" w:fill="C5E0B3" w:themeFill="accent6" w:themeFillTint="66"/>
            <w:noWrap/>
            <w:vAlign w:val="center"/>
          </w:tcPr>
          <w:p w14:paraId="28ACDDD1" w14:textId="77777777" w:rsidR="007D580D" w:rsidRDefault="007D580D" w:rsidP="00D36506">
            <w:pPr>
              <w:shd w:val="clear" w:color="auto" w:fill="C5E0B3" w:themeFill="accent6" w:themeFillTint="66"/>
              <w:jc w:val="center"/>
              <w:rPr>
                <w:rFonts w:cs="Calibri"/>
                <w:b/>
                <w:bCs/>
                <w:color w:val="000000"/>
              </w:rPr>
            </w:pPr>
          </w:p>
        </w:tc>
        <w:tc>
          <w:tcPr>
            <w:tcW w:w="773" w:type="pct"/>
            <w:shd w:val="clear" w:color="auto" w:fill="C5E0B3" w:themeFill="accent6" w:themeFillTint="66"/>
            <w:noWrap/>
            <w:vAlign w:val="center"/>
          </w:tcPr>
          <w:p w14:paraId="0AC65E5D" w14:textId="77777777" w:rsidR="007D580D" w:rsidRDefault="007D580D" w:rsidP="00D36506">
            <w:pPr>
              <w:shd w:val="clear" w:color="auto" w:fill="C5E0B3" w:themeFill="accent6" w:themeFillTint="66"/>
              <w:jc w:val="center"/>
              <w:rPr>
                <w:rFonts w:cs="Calibri"/>
                <w:b/>
                <w:bCs/>
                <w:color w:val="000000"/>
              </w:rPr>
            </w:pPr>
            <w:r>
              <w:rPr>
                <w:rFonts w:cs="Calibri"/>
                <w:b/>
                <w:bCs/>
                <w:color w:val="000000"/>
              </w:rPr>
              <w:t>36</w:t>
            </w:r>
          </w:p>
        </w:tc>
      </w:tr>
    </w:tbl>
    <w:p w14:paraId="43B352FE" w14:textId="6313514A" w:rsidR="007D580D" w:rsidRDefault="007D580D" w:rsidP="00BD1CCD">
      <w:pPr>
        <w:pStyle w:val="Cmsor1"/>
        <w:rPr>
          <w:rFonts w:eastAsia="Times New Roman"/>
          <w:color w:val="auto"/>
        </w:rPr>
      </w:pPr>
    </w:p>
    <w:p w14:paraId="6F0CE92C" w14:textId="77777777" w:rsidR="007D580D" w:rsidRDefault="007D580D" w:rsidP="00BD1CCD">
      <w:pPr>
        <w:pStyle w:val="Cmsor1"/>
        <w:rPr>
          <w:rFonts w:eastAsia="Times New Roman"/>
          <w:color w:val="auto"/>
        </w:rPr>
      </w:pPr>
    </w:p>
    <w:p w14:paraId="214EE567" w14:textId="77777777" w:rsidR="00EE0A83" w:rsidRDefault="00EE0A83" w:rsidP="00EE0A83">
      <w:pPr>
        <w:shd w:val="clear" w:color="auto" w:fill="C5E0B3" w:themeFill="accent6" w:themeFillTint="66"/>
        <w:tabs>
          <w:tab w:val="left" w:pos="1647"/>
        </w:tabs>
        <w:rPr>
          <w:rFonts w:cs="Times New Roman"/>
        </w:rPr>
      </w:pPr>
    </w:p>
    <w:p w14:paraId="6AC35DEF" w14:textId="77777777" w:rsidR="00EE0A83" w:rsidRDefault="00EE0A83" w:rsidP="00EE0A83">
      <w:pPr>
        <w:tabs>
          <w:tab w:val="left" w:pos="1647"/>
        </w:tabs>
        <w:rPr>
          <w:rFonts w:cs="Times New Roman"/>
        </w:rPr>
      </w:pPr>
    </w:p>
    <w:p w14:paraId="63F77888" w14:textId="77777777" w:rsidR="00EE0A83" w:rsidRDefault="00EE0A83" w:rsidP="00EE0A83">
      <w:pPr>
        <w:tabs>
          <w:tab w:val="left" w:pos="1647"/>
        </w:tabs>
        <w:rPr>
          <w:rFonts w:cs="Times New Roman"/>
        </w:rPr>
      </w:pPr>
    </w:p>
    <w:tbl>
      <w:tblPr>
        <w:tblStyle w:val="Rcsostblzat"/>
        <w:tblW w:w="16585" w:type="dxa"/>
        <w:tblInd w:w="-714" w:type="dxa"/>
        <w:tblLook w:val="04A0" w:firstRow="1" w:lastRow="0" w:firstColumn="1" w:lastColumn="0" w:noHBand="0" w:noVBand="1"/>
      </w:tblPr>
      <w:tblGrid>
        <w:gridCol w:w="988"/>
        <w:gridCol w:w="2126"/>
        <w:gridCol w:w="2977"/>
        <w:gridCol w:w="4677"/>
        <w:gridCol w:w="3124"/>
        <w:gridCol w:w="2693"/>
      </w:tblGrid>
      <w:tr w:rsidR="007D580D" w:rsidRPr="001865CF" w14:paraId="3D455BDE" w14:textId="77777777" w:rsidTr="00D36506">
        <w:trPr>
          <w:tblHeader/>
        </w:trPr>
        <w:tc>
          <w:tcPr>
            <w:tcW w:w="988" w:type="dxa"/>
            <w:shd w:val="clear" w:color="auto" w:fill="A8D08D" w:themeFill="accent6" w:themeFillTint="99"/>
            <w:vAlign w:val="center"/>
          </w:tcPr>
          <w:p w14:paraId="6C8E1228" w14:textId="77777777" w:rsidR="007D580D" w:rsidRPr="00EE0A83" w:rsidRDefault="007D580D" w:rsidP="00D36506">
            <w:pPr>
              <w:jc w:val="center"/>
              <w:rPr>
                <w:rFonts w:eastAsia="Times New Roman" w:cs="Times New Roman"/>
                <w:b/>
                <w:bCs/>
                <w:lang w:eastAsia="hu-HU"/>
              </w:rPr>
            </w:pPr>
            <w:r w:rsidRPr="00EE0A83">
              <w:rPr>
                <w:rFonts w:eastAsia="Times New Roman" w:cs="Times New Roman"/>
                <w:b/>
                <w:bCs/>
                <w:lang w:eastAsia="hu-HU"/>
              </w:rPr>
              <w:lastRenderedPageBreak/>
              <w:t>Az óra sorszáma</w:t>
            </w:r>
          </w:p>
        </w:tc>
        <w:tc>
          <w:tcPr>
            <w:tcW w:w="2126" w:type="dxa"/>
            <w:shd w:val="clear" w:color="auto" w:fill="A8D08D" w:themeFill="accent6" w:themeFillTint="99"/>
            <w:vAlign w:val="center"/>
          </w:tcPr>
          <w:p w14:paraId="215B745B" w14:textId="77777777" w:rsidR="007D580D" w:rsidRPr="00EE0A83" w:rsidRDefault="007D580D" w:rsidP="00D36506">
            <w:pPr>
              <w:jc w:val="center"/>
              <w:rPr>
                <w:rFonts w:eastAsia="Times New Roman" w:cs="Times New Roman"/>
                <w:b/>
                <w:bCs/>
                <w:lang w:eastAsia="hu-HU"/>
              </w:rPr>
            </w:pPr>
            <w:r w:rsidRPr="00EE0A83">
              <w:rPr>
                <w:rFonts w:eastAsia="Times New Roman" w:cs="Times New Roman"/>
                <w:b/>
                <w:bCs/>
                <w:lang w:eastAsia="hu-HU"/>
              </w:rPr>
              <w:t>Az óra témája</w:t>
            </w:r>
          </w:p>
        </w:tc>
        <w:tc>
          <w:tcPr>
            <w:tcW w:w="2977" w:type="dxa"/>
            <w:shd w:val="clear" w:color="auto" w:fill="A8D08D" w:themeFill="accent6" w:themeFillTint="99"/>
            <w:vAlign w:val="center"/>
          </w:tcPr>
          <w:p w14:paraId="4C8B8938" w14:textId="77777777" w:rsidR="007D580D" w:rsidRPr="00EE0A83" w:rsidRDefault="007D580D" w:rsidP="00D36506">
            <w:pPr>
              <w:jc w:val="center"/>
              <w:rPr>
                <w:rFonts w:eastAsia="Times New Roman" w:cs="Times New Roman"/>
                <w:b/>
                <w:bCs/>
                <w:lang w:eastAsia="hu-HU"/>
              </w:rPr>
            </w:pPr>
            <w:r w:rsidRPr="00EE0A83">
              <w:rPr>
                <w:rFonts w:eastAsia="Times New Roman" w:cs="Times New Roman"/>
                <w:b/>
                <w:bCs/>
                <w:lang w:eastAsia="hu-HU"/>
              </w:rPr>
              <w:t>Új fogalmak</w:t>
            </w:r>
          </w:p>
        </w:tc>
        <w:tc>
          <w:tcPr>
            <w:tcW w:w="4677" w:type="dxa"/>
            <w:shd w:val="clear" w:color="auto" w:fill="A8D08D" w:themeFill="accent6" w:themeFillTint="99"/>
            <w:vAlign w:val="center"/>
          </w:tcPr>
          <w:p w14:paraId="201C1219" w14:textId="77777777" w:rsidR="007D580D" w:rsidRPr="00EE0A83" w:rsidRDefault="007D580D" w:rsidP="00D36506">
            <w:pPr>
              <w:jc w:val="center"/>
              <w:rPr>
                <w:rFonts w:eastAsia="Times New Roman" w:cs="Times New Roman"/>
                <w:b/>
                <w:bCs/>
                <w:lang w:eastAsia="hu-HU"/>
              </w:rPr>
            </w:pPr>
            <w:r w:rsidRPr="00EE0A83">
              <w:rPr>
                <w:rFonts w:eastAsia="Times New Roman" w:cs="Times New Roman"/>
                <w:b/>
                <w:bCs/>
                <w:lang w:eastAsia="hu-HU"/>
              </w:rPr>
              <w:t>A kerettantervben megjelölt fejlesztési feladatok, ismeretek, tanulási eredmények</w:t>
            </w:r>
          </w:p>
        </w:tc>
        <w:tc>
          <w:tcPr>
            <w:tcW w:w="3124" w:type="dxa"/>
            <w:shd w:val="clear" w:color="auto" w:fill="A8D08D" w:themeFill="accent6" w:themeFillTint="99"/>
            <w:vAlign w:val="center"/>
          </w:tcPr>
          <w:p w14:paraId="6FEEFA02" w14:textId="77777777" w:rsidR="007D580D" w:rsidRPr="00EE0A83" w:rsidRDefault="007D580D" w:rsidP="00D36506">
            <w:pPr>
              <w:jc w:val="center"/>
              <w:rPr>
                <w:rFonts w:eastAsia="Times New Roman" w:cs="Times New Roman"/>
                <w:b/>
                <w:bCs/>
                <w:lang w:eastAsia="hu-HU"/>
              </w:rPr>
            </w:pPr>
            <w:r w:rsidRPr="00EE0A83">
              <w:rPr>
                <w:rFonts w:eastAsia="Times New Roman" w:cs="Times New Roman"/>
                <w:b/>
                <w:bCs/>
                <w:lang w:eastAsia="hu-HU"/>
              </w:rPr>
              <w:t>Javasolt tevékenységek, munkaformák</w:t>
            </w:r>
          </w:p>
        </w:tc>
        <w:tc>
          <w:tcPr>
            <w:tcW w:w="2693" w:type="dxa"/>
            <w:shd w:val="clear" w:color="auto" w:fill="A8D08D" w:themeFill="accent6" w:themeFillTint="99"/>
          </w:tcPr>
          <w:p w14:paraId="3DFA1005" w14:textId="77777777" w:rsidR="007D580D" w:rsidRPr="00EE0A83" w:rsidRDefault="007D580D" w:rsidP="00D36506">
            <w:pPr>
              <w:jc w:val="center"/>
              <w:rPr>
                <w:rFonts w:eastAsia="Times New Roman" w:cs="Times New Roman"/>
                <w:b/>
                <w:bCs/>
                <w:lang w:eastAsia="hu-HU"/>
              </w:rPr>
            </w:pPr>
            <w:r>
              <w:rPr>
                <w:rFonts w:eastAsia="Times New Roman" w:cs="Times New Roman"/>
                <w:b/>
                <w:bCs/>
                <w:lang w:eastAsia="hu-HU"/>
              </w:rPr>
              <w:t>Egyéni bánásmóddal bíró tanulók (SNI, BTMN)</w:t>
            </w:r>
          </w:p>
        </w:tc>
      </w:tr>
      <w:tr w:rsidR="007D580D" w:rsidRPr="00E80915" w14:paraId="14F8666A" w14:textId="77777777" w:rsidTr="00D36506">
        <w:trPr>
          <w:trHeight w:val="397"/>
        </w:trPr>
        <w:tc>
          <w:tcPr>
            <w:tcW w:w="988" w:type="dxa"/>
            <w:shd w:val="clear" w:color="auto" w:fill="auto"/>
            <w:vAlign w:val="center"/>
          </w:tcPr>
          <w:p w14:paraId="28E23B80" w14:textId="77777777" w:rsidR="007D580D" w:rsidRPr="00E80915" w:rsidRDefault="007D580D" w:rsidP="00D36506">
            <w:pPr>
              <w:pStyle w:val="Cmsor4"/>
              <w:jc w:val="center"/>
              <w:outlineLvl w:val="3"/>
              <w:rPr>
                <w:rFonts w:ascii="Times New Roman" w:hAnsi="Times New Roman" w:cs="Times New Roman"/>
                <w:i w:val="0"/>
                <w:iCs w:val="0"/>
                <w:color w:val="000000" w:themeColor="text1"/>
              </w:rPr>
            </w:pPr>
            <w:r w:rsidRPr="00E80915">
              <w:rPr>
                <w:rFonts w:ascii="Times New Roman" w:hAnsi="Times New Roman" w:cs="Times New Roman"/>
                <w:i w:val="0"/>
                <w:iCs w:val="0"/>
                <w:color w:val="000000" w:themeColor="text1"/>
              </w:rPr>
              <w:t>1.</w:t>
            </w:r>
          </w:p>
        </w:tc>
        <w:tc>
          <w:tcPr>
            <w:tcW w:w="2126" w:type="dxa"/>
            <w:shd w:val="clear" w:color="auto" w:fill="auto"/>
            <w:vAlign w:val="center"/>
          </w:tcPr>
          <w:p w14:paraId="0A116DE7" w14:textId="77777777" w:rsidR="007D580D" w:rsidRPr="00E80915" w:rsidRDefault="007D580D" w:rsidP="00D36506">
            <w:pPr>
              <w:pStyle w:val="Cmsor4"/>
              <w:jc w:val="center"/>
              <w:outlineLvl w:val="3"/>
              <w:rPr>
                <w:rFonts w:ascii="Times New Roman" w:hAnsi="Times New Roman" w:cs="Times New Roman"/>
                <w:i w:val="0"/>
                <w:iCs w:val="0"/>
                <w:color w:val="000000" w:themeColor="text1"/>
              </w:rPr>
            </w:pPr>
            <w:r>
              <w:rPr>
                <w:rFonts w:ascii="Times New Roman" w:hAnsi="Times New Roman" w:cs="Times New Roman"/>
                <w:i w:val="0"/>
                <w:iCs w:val="0"/>
                <w:color w:val="000000" w:themeColor="text1"/>
              </w:rPr>
              <w:t>Az éves munkaszervezése</w:t>
            </w:r>
          </w:p>
        </w:tc>
        <w:tc>
          <w:tcPr>
            <w:tcW w:w="2977" w:type="dxa"/>
            <w:shd w:val="clear" w:color="auto" w:fill="auto"/>
            <w:vAlign w:val="center"/>
          </w:tcPr>
          <w:p w14:paraId="59B1E692" w14:textId="77777777" w:rsidR="007D580D" w:rsidRPr="00E80915" w:rsidRDefault="007D580D" w:rsidP="00D36506">
            <w:pPr>
              <w:pStyle w:val="Cmsor4"/>
              <w:jc w:val="center"/>
              <w:outlineLvl w:val="3"/>
              <w:rPr>
                <w:rFonts w:ascii="Times New Roman" w:hAnsi="Times New Roman" w:cs="Times New Roman"/>
                <w:i w:val="0"/>
                <w:iCs w:val="0"/>
                <w:color w:val="000000" w:themeColor="text1"/>
              </w:rPr>
            </w:pPr>
          </w:p>
        </w:tc>
        <w:tc>
          <w:tcPr>
            <w:tcW w:w="4677" w:type="dxa"/>
            <w:shd w:val="clear" w:color="auto" w:fill="auto"/>
            <w:vAlign w:val="center"/>
          </w:tcPr>
          <w:p w14:paraId="18E75CF6" w14:textId="77777777" w:rsidR="007D580D" w:rsidRPr="00E80915" w:rsidRDefault="007D580D" w:rsidP="00D36506">
            <w:pPr>
              <w:pStyle w:val="Cmsor4"/>
              <w:jc w:val="center"/>
              <w:outlineLvl w:val="3"/>
              <w:rPr>
                <w:rFonts w:ascii="Times New Roman" w:hAnsi="Times New Roman" w:cs="Times New Roman"/>
                <w:i w:val="0"/>
                <w:iCs w:val="0"/>
                <w:color w:val="000000" w:themeColor="text1"/>
              </w:rPr>
            </w:pPr>
          </w:p>
        </w:tc>
        <w:tc>
          <w:tcPr>
            <w:tcW w:w="3124" w:type="dxa"/>
            <w:shd w:val="clear" w:color="auto" w:fill="auto"/>
            <w:vAlign w:val="center"/>
          </w:tcPr>
          <w:p w14:paraId="7EE60EBF" w14:textId="77777777" w:rsidR="007D580D" w:rsidRPr="00E80915" w:rsidRDefault="007D580D" w:rsidP="00D36506">
            <w:pPr>
              <w:pStyle w:val="Cmsor4"/>
              <w:outlineLvl w:val="3"/>
              <w:rPr>
                <w:rFonts w:ascii="Times New Roman" w:hAnsi="Times New Roman" w:cs="Times New Roman"/>
                <w:i w:val="0"/>
                <w:iCs w:val="0"/>
                <w:color w:val="000000" w:themeColor="text1"/>
              </w:rPr>
            </w:pPr>
            <w:r>
              <w:rPr>
                <w:rFonts w:ascii="Times New Roman" w:hAnsi="Times New Roman" w:cs="Times New Roman"/>
                <w:i w:val="0"/>
                <w:iCs w:val="0"/>
                <w:color w:val="000000" w:themeColor="text1"/>
              </w:rPr>
              <w:t>T</w:t>
            </w:r>
            <w:r w:rsidRPr="00E80915">
              <w:rPr>
                <w:rFonts w:ascii="Times New Roman" w:hAnsi="Times New Roman" w:cs="Times New Roman"/>
                <w:i w:val="0"/>
                <w:iCs w:val="0"/>
                <w:color w:val="000000" w:themeColor="text1"/>
              </w:rPr>
              <w:t>anszerek, taneszközök, iskolai, tanórai szokások értelmezése</w:t>
            </w:r>
            <w:r>
              <w:rPr>
                <w:rFonts w:ascii="Times New Roman" w:hAnsi="Times New Roman" w:cs="Times New Roman"/>
                <w:i w:val="0"/>
                <w:iCs w:val="0"/>
                <w:color w:val="000000" w:themeColor="text1"/>
              </w:rPr>
              <w:t>.</w:t>
            </w:r>
          </w:p>
        </w:tc>
        <w:tc>
          <w:tcPr>
            <w:tcW w:w="2693" w:type="dxa"/>
          </w:tcPr>
          <w:p w14:paraId="5AD0BD3B" w14:textId="77777777" w:rsidR="007D580D" w:rsidRDefault="007D580D" w:rsidP="00D36506">
            <w:pPr>
              <w:pStyle w:val="Cmsor4"/>
              <w:outlineLvl w:val="3"/>
              <w:rPr>
                <w:rFonts w:ascii="Times New Roman" w:hAnsi="Times New Roman" w:cs="Times New Roman"/>
                <w:i w:val="0"/>
                <w:iCs w:val="0"/>
                <w:color w:val="000000" w:themeColor="text1"/>
              </w:rPr>
            </w:pPr>
          </w:p>
        </w:tc>
      </w:tr>
      <w:tr w:rsidR="007D580D" w:rsidRPr="001865CF" w14:paraId="1BDD46A8" w14:textId="77777777" w:rsidTr="00D36506">
        <w:tc>
          <w:tcPr>
            <w:tcW w:w="16585" w:type="dxa"/>
            <w:gridSpan w:val="6"/>
            <w:shd w:val="clear" w:color="auto" w:fill="auto"/>
            <w:vAlign w:val="center"/>
          </w:tcPr>
          <w:p w14:paraId="187DAC27" w14:textId="77777777" w:rsidR="007D580D" w:rsidRDefault="007D580D" w:rsidP="00D36506">
            <w:pPr>
              <w:pStyle w:val="Cmsor4"/>
              <w:jc w:val="center"/>
              <w:outlineLvl w:val="3"/>
              <w:rPr>
                <w:rFonts w:ascii="Times New Roman" w:hAnsi="Times New Roman" w:cs="Times New Roman"/>
                <w:i w:val="0"/>
                <w:iCs w:val="0"/>
                <w:color w:val="0000FF"/>
              </w:rPr>
            </w:pPr>
          </w:p>
          <w:p w14:paraId="28421E20" w14:textId="77777777" w:rsidR="007D580D" w:rsidRDefault="007D580D" w:rsidP="00D36506">
            <w:pPr>
              <w:pStyle w:val="Cmsor4"/>
              <w:jc w:val="center"/>
              <w:outlineLvl w:val="3"/>
              <w:rPr>
                <w:rFonts w:ascii="Times New Roman" w:hAnsi="Times New Roman" w:cs="Times New Roman"/>
                <w:i w:val="0"/>
                <w:iCs w:val="0"/>
                <w:color w:val="0000FF"/>
              </w:rPr>
            </w:pPr>
            <w:r>
              <w:rPr>
                <w:rFonts w:ascii="Times New Roman" w:hAnsi="Times New Roman" w:cs="Times New Roman"/>
                <w:i w:val="0"/>
                <w:iCs w:val="0"/>
                <w:color w:val="0000FF"/>
              </w:rPr>
              <w:t>VUK</w:t>
            </w:r>
          </w:p>
          <w:p w14:paraId="0B8A6FD2" w14:textId="77777777" w:rsidR="007D580D" w:rsidRDefault="007D580D" w:rsidP="00D36506">
            <w:pPr>
              <w:pStyle w:val="Cmsor4"/>
              <w:jc w:val="center"/>
              <w:outlineLvl w:val="3"/>
              <w:rPr>
                <w:rFonts w:ascii="Times New Roman" w:hAnsi="Times New Roman" w:cs="Times New Roman"/>
                <w:i w:val="0"/>
                <w:iCs w:val="0"/>
                <w:color w:val="0000FF"/>
              </w:rPr>
            </w:pPr>
            <w:r w:rsidRPr="00EE2E8B">
              <w:rPr>
                <w:rFonts w:ascii="Times New Roman" w:hAnsi="Times New Roman" w:cs="Times New Roman"/>
                <w:i w:val="0"/>
                <w:iCs w:val="0"/>
                <w:color w:val="0000FF"/>
              </w:rPr>
              <w:t>Síkbeli és térbeli alkotások – Mese, fantázia, képzelet, személyes élmények</w:t>
            </w:r>
          </w:p>
          <w:p w14:paraId="58F0759F" w14:textId="77777777" w:rsidR="007D580D" w:rsidRDefault="007D580D" w:rsidP="00D36506">
            <w:pPr>
              <w:pStyle w:val="Cmsor4"/>
              <w:jc w:val="center"/>
              <w:outlineLvl w:val="3"/>
              <w:rPr>
                <w:rFonts w:ascii="Times New Roman" w:hAnsi="Times New Roman" w:cs="Times New Roman"/>
                <w:i w:val="0"/>
                <w:iCs w:val="0"/>
                <w:color w:val="0000FF"/>
              </w:rPr>
            </w:pPr>
          </w:p>
        </w:tc>
      </w:tr>
      <w:tr w:rsidR="007D580D" w:rsidRPr="001865CF" w14:paraId="52E87452" w14:textId="77777777" w:rsidTr="00D36506">
        <w:tc>
          <w:tcPr>
            <w:tcW w:w="988" w:type="dxa"/>
            <w:vAlign w:val="center"/>
          </w:tcPr>
          <w:p w14:paraId="12EC521B" w14:textId="77777777" w:rsidR="007D580D" w:rsidRPr="00FB6A07" w:rsidRDefault="007D580D" w:rsidP="00D36506">
            <w:pPr>
              <w:jc w:val="center"/>
              <w:rPr>
                <w:rFonts w:cs="Times New Roman"/>
                <w:szCs w:val="24"/>
              </w:rPr>
            </w:pPr>
            <w:r>
              <w:rPr>
                <w:rFonts w:cs="Times New Roman"/>
                <w:szCs w:val="24"/>
              </w:rPr>
              <w:t>2</w:t>
            </w:r>
            <w:r w:rsidRPr="00E05A8B">
              <w:rPr>
                <w:rFonts w:cs="Times New Roman"/>
                <w:szCs w:val="24"/>
              </w:rPr>
              <w:t>–</w:t>
            </w:r>
            <w:r>
              <w:rPr>
                <w:rFonts w:cs="Times New Roman"/>
                <w:szCs w:val="24"/>
              </w:rPr>
              <w:t>3</w:t>
            </w:r>
            <w:r w:rsidRPr="00FB6A07">
              <w:rPr>
                <w:rFonts w:cs="Times New Roman"/>
                <w:szCs w:val="24"/>
              </w:rPr>
              <w:t>.</w:t>
            </w:r>
          </w:p>
        </w:tc>
        <w:tc>
          <w:tcPr>
            <w:tcW w:w="2126" w:type="dxa"/>
            <w:vAlign w:val="center"/>
          </w:tcPr>
          <w:p w14:paraId="0F169CB2" w14:textId="77777777" w:rsidR="007D580D" w:rsidRPr="008720BE" w:rsidRDefault="007D580D" w:rsidP="00D36506">
            <w:pPr>
              <w:jc w:val="left"/>
              <w:rPr>
                <w:rFonts w:cs="Times New Roman"/>
                <w:szCs w:val="24"/>
              </w:rPr>
            </w:pPr>
            <w:r w:rsidRPr="008720BE">
              <w:rPr>
                <w:rFonts w:cs="Times New Roman"/>
                <w:szCs w:val="24"/>
              </w:rPr>
              <w:t>Vuk, mese és rajzfilm</w:t>
            </w:r>
          </w:p>
        </w:tc>
        <w:tc>
          <w:tcPr>
            <w:tcW w:w="2977" w:type="dxa"/>
            <w:vAlign w:val="center"/>
          </w:tcPr>
          <w:p w14:paraId="718605B1" w14:textId="77777777" w:rsidR="007D580D" w:rsidRPr="001865CF" w:rsidRDefault="007D580D" w:rsidP="00D36506">
            <w:pPr>
              <w:jc w:val="left"/>
              <w:rPr>
                <w:rFonts w:cs="Times New Roman"/>
                <w:sz w:val="20"/>
                <w:szCs w:val="20"/>
              </w:rPr>
            </w:pPr>
            <w:r>
              <w:rPr>
                <w:rFonts w:eastAsia="Times New Roman" w:cs="Times New Roman"/>
                <w:szCs w:val="24"/>
              </w:rPr>
              <w:t>karakter, hangulat</w:t>
            </w:r>
          </w:p>
        </w:tc>
        <w:tc>
          <w:tcPr>
            <w:tcW w:w="4677" w:type="dxa"/>
          </w:tcPr>
          <w:p w14:paraId="3D955DDF" w14:textId="77777777" w:rsidR="007D580D" w:rsidRDefault="007D580D" w:rsidP="00D36506">
            <w:pPr>
              <w:jc w:val="left"/>
              <w:rPr>
                <w:rFonts w:eastAsia="Times New Roman" w:cs="Times New Roman"/>
                <w:color w:val="0000FF"/>
                <w:szCs w:val="24"/>
              </w:rPr>
            </w:pPr>
          </w:p>
          <w:p w14:paraId="263F168B" w14:textId="77777777" w:rsidR="007D580D" w:rsidRPr="00FB6A07" w:rsidRDefault="007D580D" w:rsidP="00D36506">
            <w:pPr>
              <w:jc w:val="left"/>
              <w:rPr>
                <w:rFonts w:eastAsia="Times New Roman" w:cs="Times New Roman"/>
                <w:color w:val="0000FF"/>
                <w:szCs w:val="24"/>
              </w:rPr>
            </w:pPr>
            <w:r w:rsidRPr="00FB6A07">
              <w:rPr>
                <w:rFonts w:eastAsia="Times New Roman" w:cs="Times New Roman"/>
                <w:color w:val="0000FF"/>
                <w:szCs w:val="24"/>
              </w:rPr>
              <w:t>Saját irodalmi és filmes élményekből származó szereplők jellemzőinek, érzelmeinek, karakterének (pl. gesztusok, viselkedés, öltözék, személyes tárgyak) megfigyelése és feldolgozása különböző játékos (pl. dramatikus, vizuális) feladatokban a karakter és a jellemzők tudatosítása érdekében, és a tapasztalatok közös megbeszélésével</w:t>
            </w:r>
            <w:r>
              <w:rPr>
                <w:rFonts w:eastAsia="Times New Roman" w:cs="Times New Roman"/>
                <w:color w:val="0000FF"/>
                <w:szCs w:val="24"/>
              </w:rPr>
              <w:t>.</w:t>
            </w:r>
          </w:p>
          <w:p w14:paraId="5D50A6DD" w14:textId="77777777" w:rsidR="007D580D" w:rsidRPr="00FB6A07" w:rsidRDefault="007D580D" w:rsidP="00D36506">
            <w:pPr>
              <w:spacing w:line="259" w:lineRule="auto"/>
              <w:rPr>
                <w:rFonts w:eastAsia="Times New Roman" w:cs="Times New Roman"/>
                <w:color w:val="0000FF"/>
                <w:szCs w:val="24"/>
              </w:rPr>
            </w:pPr>
            <w:proofErr w:type="spellStart"/>
            <w:r w:rsidRPr="00FB6A07">
              <w:rPr>
                <w:rFonts w:eastAsia="Times New Roman" w:cs="Times New Roman"/>
                <w:color w:val="0000FF"/>
                <w:szCs w:val="24"/>
              </w:rPr>
              <w:t>Mesék</w:t>
            </w:r>
            <w:proofErr w:type="spellEnd"/>
            <w:r w:rsidRPr="00FB6A07">
              <w:rPr>
                <w:rFonts w:eastAsia="Times New Roman" w:cs="Times New Roman"/>
                <w:color w:val="0000FF"/>
                <w:szCs w:val="24"/>
              </w:rPr>
              <w:t xml:space="preserve">, gyermekirodalmi alkotások (pl. Magyar népmesék, Vuk, </w:t>
            </w:r>
            <w:proofErr w:type="spellStart"/>
            <w:r w:rsidRPr="00FB6A07">
              <w:rPr>
                <w:rFonts w:eastAsia="Times New Roman" w:cs="Times New Roman"/>
                <w:color w:val="0000FF"/>
                <w:szCs w:val="24"/>
              </w:rPr>
              <w:t>Pinokkió</w:t>
            </w:r>
            <w:proofErr w:type="spellEnd"/>
            <w:r w:rsidRPr="00FB6A07">
              <w:rPr>
                <w:rFonts w:eastAsia="Times New Roman" w:cs="Times New Roman"/>
                <w:color w:val="0000FF"/>
                <w:szCs w:val="24"/>
              </w:rPr>
              <w:t xml:space="preserve">) </w:t>
            </w:r>
            <w:proofErr w:type="spellStart"/>
            <w:r w:rsidRPr="00FB6A07">
              <w:rPr>
                <w:rFonts w:eastAsia="Times New Roman" w:cs="Times New Roman"/>
                <w:color w:val="0000FF"/>
                <w:szCs w:val="24"/>
              </w:rPr>
              <w:t>és</w:t>
            </w:r>
            <w:proofErr w:type="spellEnd"/>
            <w:r w:rsidRPr="00FB6A07">
              <w:rPr>
                <w:rFonts w:eastAsia="Times New Roman" w:cs="Times New Roman"/>
                <w:color w:val="0000FF"/>
                <w:szCs w:val="24"/>
              </w:rPr>
              <w:t xml:space="preserve"> azok filmes vagy színházi adaptációinak összehasonlítása, feldolgozása. Az olvasott szöveghez es a vetített adaptációhoz kapcsolódó élmények megjelenítése </w:t>
            </w:r>
            <w:proofErr w:type="spellStart"/>
            <w:r w:rsidRPr="00FB6A07">
              <w:rPr>
                <w:rFonts w:eastAsia="Times New Roman" w:cs="Times New Roman"/>
                <w:color w:val="0000FF"/>
                <w:szCs w:val="24"/>
              </w:rPr>
              <w:t>és</w:t>
            </w:r>
            <w:proofErr w:type="spellEnd"/>
            <w:r w:rsidRPr="00FB6A07">
              <w:rPr>
                <w:rFonts w:eastAsia="Times New Roman" w:cs="Times New Roman"/>
                <w:color w:val="0000FF"/>
                <w:szCs w:val="24"/>
              </w:rPr>
              <w:t xml:space="preserve"> vizuális feldolgozása különböző eszközökkel (pl. rajz, festés, montázs).</w:t>
            </w:r>
          </w:p>
          <w:p w14:paraId="7A1E5A5A" w14:textId="77777777" w:rsidR="007D580D" w:rsidRPr="00E80915" w:rsidRDefault="007D580D" w:rsidP="00D36506">
            <w:pPr>
              <w:spacing w:line="259" w:lineRule="auto"/>
              <w:rPr>
                <w:rFonts w:eastAsia="Times New Roman" w:cs="Times New Roman"/>
                <w:color w:val="0000FF"/>
                <w:szCs w:val="24"/>
              </w:rPr>
            </w:pPr>
            <w:r w:rsidRPr="00FB6A07">
              <w:rPr>
                <w:rFonts w:eastAsia="Times New Roman" w:cs="Times New Roman"/>
                <w:color w:val="0000FF"/>
                <w:szCs w:val="24"/>
              </w:rPr>
              <w:t>Korábban megismert és feldolgozott szövegekhez, zeneművekhez (pl. gyermekregény, tananyagrészlet, népdal, mondóka) illusztráció készítése különböző vizuális eszközökkel síkban és térben (pl. rajz, festés, fotó, plasztika</w:t>
            </w:r>
            <w:r w:rsidRPr="00244EA5">
              <w:rPr>
                <w:rFonts w:eastAsia="Times New Roman" w:cs="Times New Roman"/>
                <w:color w:val="0000FF"/>
                <w:szCs w:val="24"/>
              </w:rPr>
              <w:t xml:space="preserve">) </w:t>
            </w:r>
            <w:r w:rsidRPr="00FB6A07">
              <w:rPr>
                <w:rFonts w:eastAsia="Times New Roman" w:cs="Times New Roman"/>
                <w:color w:val="0000FF"/>
                <w:szCs w:val="24"/>
              </w:rPr>
              <w:t>a munkák szöveges értelmezésével.</w:t>
            </w:r>
          </w:p>
        </w:tc>
        <w:tc>
          <w:tcPr>
            <w:tcW w:w="3124" w:type="dxa"/>
            <w:vAlign w:val="center"/>
          </w:tcPr>
          <w:p w14:paraId="797D2860" w14:textId="77777777" w:rsidR="007D580D" w:rsidRPr="00FB6A07" w:rsidRDefault="007D580D" w:rsidP="00D36506">
            <w:pPr>
              <w:jc w:val="left"/>
              <w:rPr>
                <w:rFonts w:cs="Times New Roman"/>
                <w:szCs w:val="24"/>
              </w:rPr>
            </w:pPr>
            <w:r>
              <w:rPr>
                <w:rFonts w:cs="Times New Roman"/>
                <w:szCs w:val="24"/>
              </w:rPr>
              <w:t>B</w:t>
            </w:r>
            <w:r w:rsidRPr="00FB6A07">
              <w:rPr>
                <w:rFonts w:cs="Times New Roman"/>
                <w:szCs w:val="24"/>
              </w:rPr>
              <w:t>ábkészítés a rajzfilm szereplői alapján. Papírmasé technika. Bábjáték.</w:t>
            </w:r>
          </w:p>
          <w:p w14:paraId="5182EA7A" w14:textId="77777777" w:rsidR="007D580D" w:rsidRPr="001865CF" w:rsidRDefault="007D580D" w:rsidP="00D36506">
            <w:pPr>
              <w:jc w:val="left"/>
              <w:rPr>
                <w:rFonts w:cs="Times New Roman"/>
                <w:sz w:val="20"/>
                <w:szCs w:val="20"/>
              </w:rPr>
            </w:pPr>
            <w:r w:rsidRPr="00FB6A07">
              <w:rPr>
                <w:rFonts w:cs="Times New Roman"/>
                <w:szCs w:val="24"/>
              </w:rPr>
              <w:t>Csoportmunka</w:t>
            </w:r>
            <w:r>
              <w:rPr>
                <w:rFonts w:cs="Times New Roman"/>
                <w:sz w:val="20"/>
                <w:szCs w:val="20"/>
              </w:rPr>
              <w:t>.</w:t>
            </w:r>
          </w:p>
        </w:tc>
        <w:tc>
          <w:tcPr>
            <w:tcW w:w="2693" w:type="dxa"/>
          </w:tcPr>
          <w:p w14:paraId="266A310D" w14:textId="77777777" w:rsidR="007D580D" w:rsidRDefault="007D580D" w:rsidP="00D36506">
            <w:pPr>
              <w:jc w:val="left"/>
              <w:rPr>
                <w:rFonts w:cs="Times New Roman"/>
                <w:sz w:val="20"/>
                <w:szCs w:val="20"/>
              </w:rPr>
            </w:pPr>
          </w:p>
        </w:tc>
      </w:tr>
      <w:tr w:rsidR="007D580D" w:rsidRPr="001865CF" w14:paraId="01C07EF3" w14:textId="77777777" w:rsidTr="00D36506">
        <w:tc>
          <w:tcPr>
            <w:tcW w:w="16585" w:type="dxa"/>
            <w:gridSpan w:val="6"/>
            <w:vAlign w:val="center"/>
          </w:tcPr>
          <w:p w14:paraId="3AC35B43" w14:textId="77777777" w:rsidR="007D580D" w:rsidRDefault="007D580D" w:rsidP="00D36506">
            <w:pPr>
              <w:pStyle w:val="Cmsor4"/>
              <w:jc w:val="center"/>
              <w:outlineLvl w:val="3"/>
              <w:rPr>
                <w:rFonts w:ascii="Times New Roman" w:hAnsi="Times New Roman" w:cs="Times New Roman"/>
                <w:i w:val="0"/>
                <w:iCs w:val="0"/>
                <w:color w:val="980000"/>
              </w:rPr>
            </w:pPr>
          </w:p>
          <w:p w14:paraId="7390DB46" w14:textId="77777777" w:rsidR="007D580D" w:rsidRDefault="007D580D" w:rsidP="00D36506">
            <w:pPr>
              <w:pStyle w:val="Cmsor4"/>
              <w:jc w:val="center"/>
              <w:outlineLvl w:val="3"/>
              <w:rPr>
                <w:rFonts w:ascii="Times New Roman" w:hAnsi="Times New Roman" w:cs="Times New Roman"/>
                <w:i w:val="0"/>
                <w:iCs w:val="0"/>
                <w:color w:val="980000"/>
              </w:rPr>
            </w:pPr>
            <w:r w:rsidRPr="00EE2E8B">
              <w:rPr>
                <w:rFonts w:ascii="Times New Roman" w:hAnsi="Times New Roman" w:cs="Times New Roman"/>
                <w:i w:val="0"/>
                <w:iCs w:val="0"/>
                <w:color w:val="980000"/>
              </w:rPr>
              <w:t>Álló- és mozgókép – Kép, hang, történet</w:t>
            </w:r>
          </w:p>
          <w:p w14:paraId="173906A4" w14:textId="77777777" w:rsidR="007D580D" w:rsidRDefault="007D580D" w:rsidP="00D36506">
            <w:pPr>
              <w:pStyle w:val="Cmsor4"/>
              <w:jc w:val="center"/>
              <w:outlineLvl w:val="3"/>
              <w:rPr>
                <w:rFonts w:ascii="Times New Roman" w:hAnsi="Times New Roman" w:cs="Times New Roman"/>
                <w:i w:val="0"/>
                <w:iCs w:val="0"/>
                <w:color w:val="980000"/>
              </w:rPr>
            </w:pPr>
          </w:p>
        </w:tc>
      </w:tr>
      <w:tr w:rsidR="007D580D" w:rsidRPr="001865CF" w14:paraId="7791CE16" w14:textId="77777777" w:rsidTr="00D36506">
        <w:tc>
          <w:tcPr>
            <w:tcW w:w="988" w:type="dxa"/>
            <w:vAlign w:val="center"/>
          </w:tcPr>
          <w:p w14:paraId="50D2DAB0" w14:textId="77777777" w:rsidR="007D580D" w:rsidRDefault="007D580D" w:rsidP="00D36506">
            <w:pPr>
              <w:jc w:val="center"/>
              <w:rPr>
                <w:rFonts w:cs="Times New Roman"/>
                <w:szCs w:val="24"/>
              </w:rPr>
            </w:pPr>
            <w:r>
              <w:rPr>
                <w:rFonts w:cs="Times New Roman"/>
                <w:szCs w:val="24"/>
              </w:rPr>
              <w:t>4</w:t>
            </w:r>
            <w:r w:rsidRPr="00244EA5">
              <w:rPr>
                <w:rFonts w:cs="Times New Roman"/>
                <w:szCs w:val="24"/>
              </w:rPr>
              <w:t>–</w:t>
            </w:r>
            <w:r>
              <w:rPr>
                <w:rFonts w:cs="Times New Roman"/>
                <w:szCs w:val="24"/>
              </w:rPr>
              <w:t>5</w:t>
            </w:r>
            <w:r w:rsidRPr="00FB6A07">
              <w:rPr>
                <w:rFonts w:cs="Times New Roman"/>
                <w:szCs w:val="24"/>
              </w:rPr>
              <w:t>.</w:t>
            </w:r>
          </w:p>
          <w:p w14:paraId="1045E6A5" w14:textId="597B32E3" w:rsidR="007D580D" w:rsidRPr="005F03EF" w:rsidRDefault="007D580D" w:rsidP="00D36506">
            <w:pPr>
              <w:jc w:val="center"/>
              <w:rPr>
                <w:rFonts w:cs="Times New Roman"/>
                <w:b/>
                <w:szCs w:val="24"/>
              </w:rPr>
            </w:pPr>
          </w:p>
        </w:tc>
        <w:tc>
          <w:tcPr>
            <w:tcW w:w="2126" w:type="dxa"/>
            <w:vAlign w:val="center"/>
          </w:tcPr>
          <w:p w14:paraId="64AE0621" w14:textId="77777777" w:rsidR="007D580D" w:rsidRPr="008720BE" w:rsidRDefault="007D580D" w:rsidP="00D36506">
            <w:pPr>
              <w:jc w:val="left"/>
              <w:rPr>
                <w:rFonts w:cs="Times New Roman"/>
                <w:szCs w:val="24"/>
              </w:rPr>
            </w:pPr>
            <w:r w:rsidRPr="008720BE">
              <w:rPr>
                <w:rFonts w:cs="Times New Roman"/>
                <w:szCs w:val="24"/>
              </w:rPr>
              <w:t>Vuk képregény</w:t>
            </w:r>
          </w:p>
        </w:tc>
        <w:tc>
          <w:tcPr>
            <w:tcW w:w="2977" w:type="dxa"/>
            <w:vAlign w:val="center"/>
          </w:tcPr>
          <w:p w14:paraId="032E170E" w14:textId="77777777" w:rsidR="007D580D" w:rsidRPr="001865CF" w:rsidRDefault="007D580D" w:rsidP="00D36506">
            <w:pPr>
              <w:jc w:val="left"/>
              <w:rPr>
                <w:rFonts w:cs="Times New Roman"/>
                <w:sz w:val="20"/>
                <w:szCs w:val="20"/>
              </w:rPr>
            </w:pPr>
            <w:r>
              <w:rPr>
                <w:rFonts w:eastAsia="Times New Roman" w:cs="Times New Roman"/>
                <w:szCs w:val="24"/>
              </w:rPr>
              <w:t>cselekmény, főszereplő, mellékszereplő</w:t>
            </w:r>
          </w:p>
        </w:tc>
        <w:tc>
          <w:tcPr>
            <w:tcW w:w="4677" w:type="dxa"/>
          </w:tcPr>
          <w:p w14:paraId="1A371941" w14:textId="77777777" w:rsidR="007D580D" w:rsidRDefault="007D580D" w:rsidP="00D36506">
            <w:pPr>
              <w:jc w:val="left"/>
              <w:rPr>
                <w:rFonts w:cs="Times New Roman"/>
                <w:sz w:val="20"/>
                <w:szCs w:val="20"/>
              </w:rPr>
            </w:pPr>
          </w:p>
          <w:p w14:paraId="4ED089B0" w14:textId="77777777" w:rsidR="007D580D" w:rsidRDefault="007D580D" w:rsidP="00D36506">
            <w:pPr>
              <w:spacing w:before="240"/>
              <w:rPr>
                <w:color w:val="980000"/>
                <w:highlight w:val="white"/>
              </w:rPr>
            </w:pPr>
            <w:r>
              <w:rPr>
                <w:color w:val="980000"/>
                <w:highlight w:val="white"/>
              </w:rPr>
              <w:t>Történet egyetlen vizuális vagy egyéb eleméből kiindulva (pl. képkocka, főszereplő karakterének leírása, regény rövid részlete) saját történet kitalálása és vizuális megjelenítése (pl. képregény, fotósorozat, rövidfilm) a történet időbeliségének érzékeltetése érdekében.</w:t>
            </w:r>
          </w:p>
          <w:p w14:paraId="313F02D3" w14:textId="77777777" w:rsidR="007D580D" w:rsidRPr="00A56BDE" w:rsidRDefault="007D580D" w:rsidP="00D36506">
            <w:pPr>
              <w:jc w:val="left"/>
              <w:rPr>
                <w:rFonts w:cs="Times New Roman"/>
                <w:sz w:val="20"/>
                <w:szCs w:val="20"/>
              </w:rPr>
            </w:pPr>
          </w:p>
        </w:tc>
        <w:tc>
          <w:tcPr>
            <w:tcW w:w="3124" w:type="dxa"/>
            <w:vAlign w:val="center"/>
          </w:tcPr>
          <w:p w14:paraId="595C22FB" w14:textId="77777777" w:rsidR="007D580D" w:rsidRPr="006C17B5" w:rsidRDefault="007D580D" w:rsidP="00D36506">
            <w:pPr>
              <w:jc w:val="left"/>
              <w:rPr>
                <w:rFonts w:cs="Times New Roman"/>
                <w:szCs w:val="24"/>
              </w:rPr>
            </w:pPr>
            <w:r w:rsidRPr="006C17B5">
              <w:rPr>
                <w:rFonts w:cs="Times New Roman"/>
                <w:szCs w:val="24"/>
              </w:rPr>
              <w:t>Képregény készítése a bábjelenet alapján. Grafika és papírragasztás.</w:t>
            </w:r>
          </w:p>
          <w:p w14:paraId="3EB6D837" w14:textId="77777777" w:rsidR="007D580D" w:rsidRPr="006C17B5" w:rsidRDefault="007D580D" w:rsidP="00D36506">
            <w:pPr>
              <w:jc w:val="left"/>
              <w:rPr>
                <w:rFonts w:cs="Times New Roman"/>
                <w:szCs w:val="24"/>
              </w:rPr>
            </w:pPr>
            <w:r w:rsidRPr="006C17B5">
              <w:rPr>
                <w:rFonts w:cs="Times New Roman"/>
                <w:szCs w:val="24"/>
              </w:rPr>
              <w:t>Egyéni munka.</w:t>
            </w:r>
          </w:p>
        </w:tc>
        <w:tc>
          <w:tcPr>
            <w:tcW w:w="2693" w:type="dxa"/>
          </w:tcPr>
          <w:p w14:paraId="07919871" w14:textId="77777777" w:rsidR="007D580D" w:rsidRDefault="007D580D" w:rsidP="00D36506">
            <w:pPr>
              <w:pStyle w:val="Listaszerbekezds"/>
              <w:ind w:left="319"/>
              <w:jc w:val="left"/>
              <w:rPr>
                <w:rFonts w:cs="Times New Roman"/>
                <w:sz w:val="20"/>
                <w:szCs w:val="20"/>
              </w:rPr>
            </w:pPr>
          </w:p>
        </w:tc>
      </w:tr>
      <w:tr w:rsidR="007D580D" w:rsidRPr="001865CF" w14:paraId="5D6860A8" w14:textId="77777777" w:rsidTr="00D36506">
        <w:tc>
          <w:tcPr>
            <w:tcW w:w="16585" w:type="dxa"/>
            <w:gridSpan w:val="6"/>
            <w:vAlign w:val="center"/>
          </w:tcPr>
          <w:p w14:paraId="2F9C142F" w14:textId="77777777" w:rsidR="007D580D" w:rsidRDefault="007D580D" w:rsidP="00D36506">
            <w:pPr>
              <w:pStyle w:val="Listaszerbekezds"/>
              <w:ind w:left="319"/>
              <w:jc w:val="center"/>
              <w:rPr>
                <w:rFonts w:eastAsia="Times New Roman" w:cs="Times New Roman"/>
                <w:color w:val="FF00FF"/>
                <w:szCs w:val="24"/>
              </w:rPr>
            </w:pPr>
          </w:p>
          <w:p w14:paraId="11BF2206" w14:textId="77777777" w:rsidR="007D580D" w:rsidRDefault="007D580D" w:rsidP="00D36506">
            <w:pPr>
              <w:pStyle w:val="Listaszerbekezds"/>
              <w:ind w:left="319"/>
              <w:jc w:val="center"/>
              <w:rPr>
                <w:rFonts w:eastAsia="Times New Roman" w:cs="Times New Roman"/>
                <w:color w:val="FF00FF"/>
                <w:szCs w:val="24"/>
              </w:rPr>
            </w:pPr>
            <w:r>
              <w:rPr>
                <w:rFonts w:eastAsia="Times New Roman" w:cs="Times New Roman"/>
                <w:color w:val="FF00FF"/>
                <w:szCs w:val="24"/>
              </w:rPr>
              <w:t>Médiahasználat – Valós és virtuális információk</w:t>
            </w:r>
          </w:p>
          <w:p w14:paraId="6C88F693" w14:textId="77777777" w:rsidR="007D580D" w:rsidRDefault="007D580D" w:rsidP="00D36506">
            <w:pPr>
              <w:pStyle w:val="Listaszerbekezds"/>
              <w:ind w:left="319"/>
              <w:jc w:val="center"/>
              <w:rPr>
                <w:rFonts w:eastAsia="Times New Roman" w:cs="Times New Roman"/>
                <w:color w:val="FF00FF"/>
                <w:szCs w:val="24"/>
              </w:rPr>
            </w:pPr>
          </w:p>
        </w:tc>
      </w:tr>
      <w:tr w:rsidR="007D580D" w:rsidRPr="001865CF" w14:paraId="5CD73C3E" w14:textId="77777777" w:rsidTr="00D36506">
        <w:tc>
          <w:tcPr>
            <w:tcW w:w="988" w:type="dxa"/>
            <w:vAlign w:val="center"/>
          </w:tcPr>
          <w:p w14:paraId="08510598" w14:textId="77777777" w:rsidR="007D580D" w:rsidRDefault="007D580D" w:rsidP="00D36506">
            <w:pPr>
              <w:jc w:val="center"/>
              <w:rPr>
                <w:rFonts w:cs="Times New Roman"/>
                <w:szCs w:val="24"/>
              </w:rPr>
            </w:pPr>
            <w:r>
              <w:rPr>
                <w:rFonts w:cs="Times New Roman"/>
                <w:szCs w:val="24"/>
              </w:rPr>
              <w:t>6.</w:t>
            </w:r>
          </w:p>
          <w:p w14:paraId="275055A9" w14:textId="76F4FCF6" w:rsidR="007D580D" w:rsidRPr="005F03EF" w:rsidRDefault="007D580D" w:rsidP="00D36506">
            <w:pPr>
              <w:jc w:val="center"/>
              <w:rPr>
                <w:rFonts w:cs="Times New Roman"/>
                <w:b/>
                <w:szCs w:val="24"/>
              </w:rPr>
            </w:pPr>
            <w:r>
              <w:rPr>
                <w:rFonts w:cs="Times New Roman"/>
                <w:b/>
                <w:szCs w:val="24"/>
              </w:rPr>
              <w:t>Időspirál STEM</w:t>
            </w:r>
          </w:p>
        </w:tc>
        <w:tc>
          <w:tcPr>
            <w:tcW w:w="2126" w:type="dxa"/>
            <w:vAlign w:val="center"/>
          </w:tcPr>
          <w:p w14:paraId="4FF30C23" w14:textId="77777777" w:rsidR="007D580D" w:rsidRPr="008720BE" w:rsidRDefault="007D580D" w:rsidP="00D36506">
            <w:pPr>
              <w:jc w:val="left"/>
              <w:rPr>
                <w:rFonts w:cs="Times New Roman"/>
                <w:szCs w:val="24"/>
              </w:rPr>
            </w:pPr>
            <w:r w:rsidRPr="008720BE">
              <w:rPr>
                <w:rFonts w:cs="Times New Roman"/>
                <w:szCs w:val="24"/>
              </w:rPr>
              <w:t>Akiket szívesen nézek</w:t>
            </w:r>
          </w:p>
        </w:tc>
        <w:tc>
          <w:tcPr>
            <w:tcW w:w="2977" w:type="dxa"/>
            <w:vAlign w:val="center"/>
          </w:tcPr>
          <w:p w14:paraId="3A256917" w14:textId="77777777" w:rsidR="007D580D" w:rsidRPr="001865CF" w:rsidRDefault="007D580D" w:rsidP="00D36506">
            <w:pPr>
              <w:jc w:val="left"/>
              <w:rPr>
                <w:rFonts w:cs="Times New Roman"/>
                <w:sz w:val="20"/>
                <w:szCs w:val="20"/>
              </w:rPr>
            </w:pPr>
            <w:r>
              <w:rPr>
                <w:rFonts w:eastAsia="Times New Roman" w:cs="Times New Roman"/>
                <w:szCs w:val="24"/>
              </w:rPr>
              <w:t>média, reklám, televíziós műsortípus</w:t>
            </w:r>
          </w:p>
        </w:tc>
        <w:tc>
          <w:tcPr>
            <w:tcW w:w="4677" w:type="dxa"/>
          </w:tcPr>
          <w:p w14:paraId="483D710B" w14:textId="77777777" w:rsidR="007D580D" w:rsidRPr="00E80915" w:rsidRDefault="007D580D" w:rsidP="00D36506">
            <w:pPr>
              <w:jc w:val="left"/>
              <w:rPr>
                <w:rFonts w:cs="Times New Roman"/>
                <w:sz w:val="20"/>
                <w:szCs w:val="20"/>
              </w:rPr>
            </w:pPr>
          </w:p>
          <w:p w14:paraId="78269D17" w14:textId="77777777" w:rsidR="007D580D" w:rsidRPr="00903E3A" w:rsidRDefault="007D580D" w:rsidP="00D36506">
            <w:pPr>
              <w:rPr>
                <w:color w:val="FF00FF"/>
                <w:sz w:val="22"/>
              </w:rPr>
            </w:pPr>
            <w:r w:rsidRPr="00903E3A">
              <w:rPr>
                <w:color w:val="FF00FF"/>
                <w:sz w:val="22"/>
              </w:rPr>
              <w:t>A saját médiahasználati szokások (pl. internet, televízió, rádió, mobiltelefon, könyv, videojáték) tanulmányozása különböző szempontok (pl. időtartam, tartalom, gyakoriság, résztvevők) alapján, és azok vizuális szemléltetése (pl. képes napirend, napló, fotósorozat). A tapasztalatok közös, reflektív megbeszélése, különös tekintettel a biztonságos médiahasználat szabályaira</w:t>
            </w:r>
            <w:r>
              <w:rPr>
                <w:color w:val="FF00FF"/>
                <w:sz w:val="22"/>
              </w:rPr>
              <w:t>.</w:t>
            </w:r>
          </w:p>
          <w:p w14:paraId="7C658359" w14:textId="77777777" w:rsidR="007D580D" w:rsidRPr="00E80915" w:rsidRDefault="007D580D" w:rsidP="00D36506">
            <w:pPr>
              <w:jc w:val="left"/>
              <w:rPr>
                <w:rFonts w:cs="Times New Roman"/>
                <w:sz w:val="20"/>
                <w:szCs w:val="20"/>
              </w:rPr>
            </w:pPr>
          </w:p>
        </w:tc>
        <w:tc>
          <w:tcPr>
            <w:tcW w:w="3124" w:type="dxa"/>
            <w:vAlign w:val="center"/>
          </w:tcPr>
          <w:p w14:paraId="5D6CE13F" w14:textId="77777777" w:rsidR="007D580D" w:rsidRPr="006C17B5" w:rsidRDefault="007D580D" w:rsidP="00D36506">
            <w:pPr>
              <w:jc w:val="left"/>
              <w:rPr>
                <w:rFonts w:cs="Times New Roman"/>
                <w:szCs w:val="24"/>
              </w:rPr>
            </w:pPr>
            <w:r w:rsidRPr="006C17B5">
              <w:rPr>
                <w:rFonts w:cs="Times New Roman"/>
                <w:szCs w:val="24"/>
              </w:rPr>
              <w:t>Beszélgetés a közkedvelt animációs karakterek esztétikai értékeiről. Diagram készítése.</w:t>
            </w:r>
          </w:p>
        </w:tc>
        <w:tc>
          <w:tcPr>
            <w:tcW w:w="2693" w:type="dxa"/>
          </w:tcPr>
          <w:p w14:paraId="350A07BA" w14:textId="77777777" w:rsidR="007D580D" w:rsidRDefault="007D580D" w:rsidP="00D36506">
            <w:pPr>
              <w:pStyle w:val="Listaszerbekezds"/>
              <w:ind w:left="319"/>
              <w:jc w:val="left"/>
              <w:rPr>
                <w:rFonts w:cs="Times New Roman"/>
                <w:sz w:val="20"/>
                <w:szCs w:val="20"/>
              </w:rPr>
            </w:pPr>
          </w:p>
        </w:tc>
      </w:tr>
      <w:tr w:rsidR="007D580D" w:rsidRPr="001865CF" w14:paraId="4FBDB433" w14:textId="77777777" w:rsidTr="00D36506">
        <w:tc>
          <w:tcPr>
            <w:tcW w:w="16585" w:type="dxa"/>
            <w:gridSpan w:val="6"/>
            <w:shd w:val="clear" w:color="auto" w:fill="FFFFFF" w:themeFill="background1"/>
            <w:vAlign w:val="center"/>
          </w:tcPr>
          <w:p w14:paraId="482EEFEA" w14:textId="77777777" w:rsidR="007D580D" w:rsidRDefault="007D580D" w:rsidP="00D36506">
            <w:pPr>
              <w:jc w:val="center"/>
              <w:rPr>
                <w:rFonts w:cs="Times New Roman"/>
                <w:color w:val="38761D"/>
              </w:rPr>
            </w:pPr>
          </w:p>
          <w:p w14:paraId="4BB6B23C" w14:textId="77777777" w:rsidR="007D580D" w:rsidRDefault="007D580D" w:rsidP="00D36506">
            <w:pPr>
              <w:jc w:val="center"/>
              <w:rPr>
                <w:rFonts w:cs="Times New Roman"/>
                <w:color w:val="0000FF"/>
              </w:rPr>
            </w:pPr>
            <w:r w:rsidRPr="00E80915">
              <w:rPr>
                <w:rFonts w:cs="Times New Roman"/>
                <w:color w:val="38761D"/>
              </w:rPr>
              <w:t xml:space="preserve">Természetes és mesterséges környezet – Közvetlen környezetünk, </w:t>
            </w:r>
            <w:r w:rsidRPr="00E80915">
              <w:rPr>
                <w:rFonts w:cs="Times New Roman"/>
                <w:color w:val="0000FF"/>
              </w:rPr>
              <w:t>Síkbeli és térbeli alkotások – Mese, fantázia, képzelet, személyes élmények</w:t>
            </w:r>
          </w:p>
          <w:p w14:paraId="3AE0738D" w14:textId="77777777" w:rsidR="007D580D" w:rsidRDefault="007D580D" w:rsidP="00D36506">
            <w:pPr>
              <w:jc w:val="center"/>
              <w:rPr>
                <w:rFonts w:cs="Times New Roman"/>
                <w:color w:val="38761D"/>
              </w:rPr>
            </w:pPr>
          </w:p>
        </w:tc>
      </w:tr>
      <w:tr w:rsidR="007D580D" w:rsidRPr="001865CF" w14:paraId="0667A113" w14:textId="77777777" w:rsidTr="00D36506">
        <w:tc>
          <w:tcPr>
            <w:tcW w:w="988" w:type="dxa"/>
            <w:vAlign w:val="center"/>
          </w:tcPr>
          <w:p w14:paraId="3BB6E969" w14:textId="77777777" w:rsidR="007D580D" w:rsidRDefault="007D580D" w:rsidP="00D36506">
            <w:pPr>
              <w:jc w:val="center"/>
              <w:rPr>
                <w:rFonts w:cs="Times New Roman"/>
                <w:szCs w:val="24"/>
              </w:rPr>
            </w:pPr>
            <w:r>
              <w:rPr>
                <w:rFonts w:cs="Times New Roman"/>
                <w:szCs w:val="24"/>
              </w:rPr>
              <w:t>7</w:t>
            </w:r>
            <w:r w:rsidRPr="00244EA5">
              <w:rPr>
                <w:rFonts w:cs="Times New Roman"/>
                <w:szCs w:val="24"/>
              </w:rPr>
              <w:t>–</w:t>
            </w:r>
            <w:r>
              <w:rPr>
                <w:rFonts w:cs="Times New Roman"/>
                <w:szCs w:val="24"/>
              </w:rPr>
              <w:t>8</w:t>
            </w:r>
            <w:r w:rsidRPr="00FB6A07">
              <w:rPr>
                <w:rFonts w:cs="Times New Roman"/>
                <w:szCs w:val="24"/>
              </w:rPr>
              <w:t>.</w:t>
            </w:r>
          </w:p>
          <w:p w14:paraId="732535A9" w14:textId="3A3FA3B3" w:rsidR="007D580D" w:rsidRPr="00790E84" w:rsidRDefault="007D580D" w:rsidP="00D36506">
            <w:pPr>
              <w:jc w:val="center"/>
              <w:rPr>
                <w:rFonts w:cs="Times New Roman"/>
                <w:b/>
                <w:szCs w:val="24"/>
              </w:rPr>
            </w:pPr>
          </w:p>
        </w:tc>
        <w:tc>
          <w:tcPr>
            <w:tcW w:w="2126" w:type="dxa"/>
            <w:vAlign w:val="center"/>
          </w:tcPr>
          <w:p w14:paraId="75889066" w14:textId="77777777" w:rsidR="007D580D" w:rsidRPr="008720BE" w:rsidRDefault="007D580D" w:rsidP="00D36506">
            <w:pPr>
              <w:jc w:val="left"/>
              <w:rPr>
                <w:rFonts w:cs="Times New Roman"/>
                <w:szCs w:val="24"/>
              </w:rPr>
            </w:pPr>
            <w:r>
              <w:rPr>
                <w:rFonts w:cs="Times New Roman"/>
                <w:sz w:val="20"/>
                <w:szCs w:val="20"/>
              </w:rPr>
              <w:t xml:space="preserve"> </w:t>
            </w:r>
            <w:r w:rsidRPr="008720BE">
              <w:rPr>
                <w:rFonts w:cs="Times New Roman"/>
                <w:szCs w:val="24"/>
              </w:rPr>
              <w:t>Az öregek</w:t>
            </w:r>
          </w:p>
        </w:tc>
        <w:tc>
          <w:tcPr>
            <w:tcW w:w="2977" w:type="dxa"/>
            <w:vAlign w:val="center"/>
          </w:tcPr>
          <w:p w14:paraId="13188A93" w14:textId="77777777" w:rsidR="007D580D" w:rsidRPr="001865CF" w:rsidRDefault="007D580D" w:rsidP="00D36506">
            <w:pPr>
              <w:jc w:val="left"/>
              <w:rPr>
                <w:rFonts w:cs="Times New Roman"/>
                <w:sz w:val="20"/>
                <w:szCs w:val="20"/>
              </w:rPr>
            </w:pPr>
            <w:r>
              <w:rPr>
                <w:rFonts w:eastAsia="Times New Roman" w:cs="Times New Roman"/>
                <w:szCs w:val="24"/>
              </w:rPr>
              <w:t>képmező, kompozíció, karakter, építmény, épület, település</w:t>
            </w:r>
          </w:p>
        </w:tc>
        <w:tc>
          <w:tcPr>
            <w:tcW w:w="4677" w:type="dxa"/>
          </w:tcPr>
          <w:p w14:paraId="2F88E413" w14:textId="77777777" w:rsidR="007D580D" w:rsidRPr="00FB6A07" w:rsidRDefault="007D580D" w:rsidP="00D36506">
            <w:pPr>
              <w:tabs>
                <w:tab w:val="right" w:pos="9025"/>
              </w:tabs>
              <w:spacing w:after="120" w:line="256" w:lineRule="auto"/>
              <w:rPr>
                <w:rFonts w:eastAsia="Times New Roman" w:cs="Times New Roman"/>
                <w:color w:val="0000FF"/>
                <w:szCs w:val="24"/>
              </w:rPr>
            </w:pPr>
            <w:r w:rsidRPr="00FB6A07">
              <w:rPr>
                <w:rFonts w:eastAsia="Times New Roman" w:cs="Times New Roman"/>
                <w:color w:val="0000FF"/>
                <w:szCs w:val="24"/>
              </w:rPr>
              <w:t xml:space="preserve">Grafikai felületet gazdagon tartalmazó grafika mintakincsének megfigyelése (pl. Van Gogh tollrajzai, Gyulai Líviusz grafikái), a tapasztalatok alapján rajzolt gyűjtemény készítése egyénileg, vagy csoportban. A gyűjtött minták </w:t>
            </w:r>
            <w:r w:rsidRPr="00FB6A07">
              <w:rPr>
                <w:rFonts w:eastAsia="Times New Roman" w:cs="Times New Roman"/>
                <w:color w:val="0000FF"/>
                <w:szCs w:val="24"/>
              </w:rPr>
              <w:lastRenderedPageBreak/>
              <w:t>felhasználása saját célú képalkotásban egyénileg vagy csoportmunkában.</w:t>
            </w:r>
          </w:p>
          <w:p w14:paraId="31A268FF" w14:textId="77777777" w:rsidR="007D580D" w:rsidRDefault="007D580D" w:rsidP="00D36506">
            <w:pPr>
              <w:tabs>
                <w:tab w:val="right" w:pos="9025"/>
              </w:tabs>
              <w:spacing w:line="256" w:lineRule="auto"/>
              <w:rPr>
                <w:rFonts w:eastAsia="Times New Roman" w:cs="Times New Roman"/>
                <w:color w:val="0000FF"/>
                <w:szCs w:val="24"/>
              </w:rPr>
            </w:pPr>
            <w:r w:rsidRPr="00FB6A07">
              <w:rPr>
                <w:rFonts w:eastAsia="Times New Roman" w:cs="Times New Roman"/>
                <w:color w:val="0000FF"/>
                <w:szCs w:val="24"/>
              </w:rPr>
              <w:t>Karakteres fekete fehér művészfotók megfigyelése alapján a látott személyre vonatkozó információk, jellemzők megfogalmazása játékos, találgatásra</w:t>
            </w:r>
            <w:r w:rsidRPr="00F2415C">
              <w:rPr>
                <w:rFonts w:eastAsia="Times New Roman" w:cs="Times New Roman"/>
                <w:color w:val="0000FF"/>
                <w:sz w:val="22"/>
              </w:rPr>
              <w:t xml:space="preserve"> </w:t>
            </w:r>
            <w:r w:rsidRPr="00FB6A07">
              <w:rPr>
                <w:rFonts w:eastAsia="Times New Roman" w:cs="Times New Roman"/>
                <w:color w:val="0000FF"/>
                <w:szCs w:val="24"/>
              </w:rPr>
              <w:t>alapuló formában (pl. életkor, foglalkozás, kedvenc étel, fontos tárgy) Az élmények vizuális megjelenítése (pl. portrérajz, fotómanipuláció, kollázs) a legfontosabb jellemzők (pl. külső-belső tulajdonság, öltözet, attribútum) minél pontosabb bemutatása érdekében</w:t>
            </w:r>
            <w:r>
              <w:rPr>
                <w:rFonts w:eastAsia="Times New Roman" w:cs="Times New Roman"/>
                <w:color w:val="0000FF"/>
                <w:szCs w:val="24"/>
              </w:rPr>
              <w:t>.</w:t>
            </w:r>
          </w:p>
          <w:p w14:paraId="3EA2CC0A" w14:textId="77777777" w:rsidR="007D580D" w:rsidRPr="00FB6A07" w:rsidRDefault="007D580D" w:rsidP="00D36506">
            <w:pPr>
              <w:tabs>
                <w:tab w:val="right" w:pos="9025"/>
              </w:tabs>
              <w:spacing w:line="256" w:lineRule="auto"/>
              <w:rPr>
                <w:rFonts w:eastAsia="Times New Roman" w:cs="Times New Roman"/>
                <w:color w:val="0000FF"/>
                <w:szCs w:val="24"/>
              </w:rPr>
            </w:pPr>
            <w:r w:rsidRPr="00FB6A07">
              <w:rPr>
                <w:rFonts w:eastAsia="Times New Roman" w:cs="Times New Roman"/>
                <w:color w:val="0000FF"/>
                <w:szCs w:val="24"/>
              </w:rPr>
              <w:t xml:space="preserve">Szemléltetésre ajánlott képanyag: Kunkovács László: Pásztoremberek, Robert </w:t>
            </w:r>
            <w:proofErr w:type="spellStart"/>
            <w:r w:rsidRPr="00FB6A07">
              <w:rPr>
                <w:rFonts w:eastAsia="Times New Roman" w:cs="Times New Roman"/>
                <w:color w:val="0000FF"/>
                <w:szCs w:val="24"/>
              </w:rPr>
              <w:t>Capa</w:t>
            </w:r>
            <w:proofErr w:type="spellEnd"/>
            <w:r w:rsidRPr="00FB6A07">
              <w:rPr>
                <w:rFonts w:eastAsia="Times New Roman" w:cs="Times New Roman"/>
                <w:color w:val="0000FF"/>
                <w:szCs w:val="24"/>
              </w:rPr>
              <w:t xml:space="preserve"> fotói.</w:t>
            </w:r>
          </w:p>
          <w:p w14:paraId="067A6777" w14:textId="77777777" w:rsidR="007D580D" w:rsidRPr="00FB6A07" w:rsidRDefault="007D580D" w:rsidP="00D36506">
            <w:pPr>
              <w:tabs>
                <w:tab w:val="right" w:pos="9025"/>
              </w:tabs>
              <w:spacing w:line="256" w:lineRule="auto"/>
              <w:rPr>
                <w:rFonts w:eastAsia="Times New Roman" w:cs="Times New Roman"/>
                <w:color w:val="0000FF"/>
                <w:szCs w:val="24"/>
              </w:rPr>
            </w:pPr>
            <w:r w:rsidRPr="00FB6A07">
              <w:rPr>
                <w:rFonts w:eastAsia="Times New Roman" w:cs="Times New Roman"/>
                <w:color w:val="0000FF"/>
                <w:szCs w:val="24"/>
              </w:rPr>
              <w:t>Saját és mások munkáinak, képeknek, vizuális alkotások szereplőinek szín-, fényhatás, kompozíció, kifejezőerő szerinti szöveges elemzése, összehasonlítása, a következtetések szöveges megfogalmazásával és megvitatásával (befogadói és szövegalkotási képességek fejlesztése).</w:t>
            </w:r>
          </w:p>
          <w:p w14:paraId="20DFECD1" w14:textId="77777777" w:rsidR="007D580D" w:rsidRPr="00FB6A07" w:rsidRDefault="007D580D" w:rsidP="00D36506">
            <w:pPr>
              <w:tabs>
                <w:tab w:val="right" w:pos="9025"/>
              </w:tabs>
              <w:spacing w:line="256" w:lineRule="auto"/>
              <w:rPr>
                <w:rFonts w:eastAsia="Times New Roman" w:cs="Times New Roman"/>
                <w:color w:val="0000FF"/>
                <w:szCs w:val="24"/>
              </w:rPr>
            </w:pPr>
            <w:r w:rsidRPr="00FB6A07">
              <w:rPr>
                <w:rFonts w:eastAsia="Times New Roman" w:cs="Times New Roman"/>
                <w:color w:val="0000FF"/>
                <w:szCs w:val="24"/>
              </w:rPr>
              <w:t>Korábban megismert és feldolgozott szövegekhez, zeneművekhez (pl. gyermekregény, tananyagrészlet, népdal, mondóka) illusztráció készítése különböző vizuális eszközökkel síkban és térben (pl. rajz, festés, fotó, plasztika) a munkák szöveges értelmezésével.</w:t>
            </w:r>
          </w:p>
          <w:p w14:paraId="498CC453" w14:textId="77777777" w:rsidR="007D580D" w:rsidRPr="00FB6A07" w:rsidRDefault="007D580D" w:rsidP="00D36506">
            <w:pPr>
              <w:tabs>
                <w:tab w:val="right" w:pos="9025"/>
              </w:tabs>
              <w:spacing w:line="256" w:lineRule="auto"/>
              <w:rPr>
                <w:rFonts w:eastAsia="Times New Roman" w:cs="Times New Roman"/>
                <w:color w:val="0000FF"/>
                <w:szCs w:val="24"/>
              </w:rPr>
            </w:pPr>
            <w:r w:rsidRPr="00FB6A07">
              <w:rPr>
                <w:rFonts w:eastAsia="Times New Roman" w:cs="Times New Roman"/>
                <w:color w:val="0000FF"/>
                <w:szCs w:val="24"/>
              </w:rPr>
              <w:t xml:space="preserve">Saját irodalmi és filmes élményekből származó szereplők jellemzőinek, érzelmeinek, karakterének (pl. gesztusok, viselkedés, öltözék, </w:t>
            </w:r>
            <w:r w:rsidRPr="00FB6A07">
              <w:rPr>
                <w:rFonts w:eastAsia="Times New Roman" w:cs="Times New Roman"/>
                <w:color w:val="0000FF"/>
                <w:szCs w:val="24"/>
              </w:rPr>
              <w:lastRenderedPageBreak/>
              <w:t>személyes tárgyak) megfigyelése és feldolgozása különböző játékos (pl. dramatikus, vizuális) feladatokban a karakter és a jellemzők tudatosítása érdekében, és a tapasztalatok közös megbeszélésével.</w:t>
            </w:r>
          </w:p>
          <w:p w14:paraId="3854790C" w14:textId="77777777" w:rsidR="007D580D" w:rsidRPr="00FB6A07" w:rsidRDefault="007D580D" w:rsidP="00D36506">
            <w:pPr>
              <w:tabs>
                <w:tab w:val="right" w:pos="9025"/>
              </w:tabs>
              <w:spacing w:line="256" w:lineRule="auto"/>
              <w:rPr>
                <w:rFonts w:eastAsia="Times New Roman" w:cs="Times New Roman"/>
                <w:color w:val="38761D"/>
                <w:szCs w:val="24"/>
              </w:rPr>
            </w:pPr>
            <w:r w:rsidRPr="00FB6A07">
              <w:rPr>
                <w:rFonts w:eastAsia="Times New Roman" w:cs="Times New Roman"/>
                <w:color w:val="38761D"/>
                <w:szCs w:val="24"/>
              </w:rPr>
              <w:t>Valós vagy képzeletbeli természetes terek (pl. barlang, tisztás, víz alatti világ) különböző épületek (pl. hagyományos parasztház, színház, uszoda, templom, fészer) csoportosítása különböző szempontok szerint (pl. rendeltetés, anyag, méret, elhelyezkedés, kor, díszítmény), a különböző épülettípusok legfontosabb jellemzőinek összehasonlítása és rendezése érdekében.</w:t>
            </w:r>
          </w:p>
          <w:p w14:paraId="1BB4937C" w14:textId="77777777" w:rsidR="007D580D" w:rsidRPr="00F2415C" w:rsidRDefault="007D580D" w:rsidP="00D36506">
            <w:pPr>
              <w:jc w:val="left"/>
              <w:rPr>
                <w:rFonts w:eastAsia="Calibri" w:cs="Times New Roman"/>
                <w:color w:val="000000"/>
                <w:sz w:val="22"/>
                <w:lang w:eastAsia="hu-HU"/>
              </w:rPr>
            </w:pPr>
          </w:p>
        </w:tc>
        <w:tc>
          <w:tcPr>
            <w:tcW w:w="3124" w:type="dxa"/>
            <w:vAlign w:val="center"/>
          </w:tcPr>
          <w:p w14:paraId="798AB284" w14:textId="77777777" w:rsidR="007D580D" w:rsidRPr="00FB6A07" w:rsidRDefault="007D580D" w:rsidP="00D36506">
            <w:pPr>
              <w:jc w:val="left"/>
              <w:rPr>
                <w:szCs w:val="24"/>
              </w:rPr>
            </w:pPr>
            <w:r w:rsidRPr="00FB6A07">
              <w:rPr>
                <w:i/>
                <w:szCs w:val="24"/>
              </w:rPr>
              <w:lastRenderedPageBreak/>
              <w:t>Rembrandt (</w:t>
            </w:r>
            <w:proofErr w:type="spellStart"/>
            <w:r w:rsidRPr="00FB6A07">
              <w:rPr>
                <w:i/>
                <w:szCs w:val="24"/>
              </w:rPr>
              <w:t>Harmenson</w:t>
            </w:r>
            <w:proofErr w:type="spellEnd"/>
            <w:r w:rsidRPr="00FB6A07">
              <w:rPr>
                <w:i/>
                <w:szCs w:val="24"/>
              </w:rPr>
              <w:t xml:space="preserve"> van </w:t>
            </w:r>
            <w:proofErr w:type="spellStart"/>
            <w:r w:rsidRPr="00FB6A07">
              <w:rPr>
                <w:i/>
                <w:szCs w:val="24"/>
              </w:rPr>
              <w:t>Rijn</w:t>
            </w:r>
            <w:proofErr w:type="spellEnd"/>
            <w:r w:rsidRPr="00FB6A07">
              <w:rPr>
                <w:i/>
                <w:szCs w:val="24"/>
              </w:rPr>
              <w:t>) és (Vincent) van Gogh</w:t>
            </w:r>
            <w:r w:rsidRPr="00FB6A07">
              <w:rPr>
                <w:szCs w:val="24"/>
              </w:rPr>
              <w:t xml:space="preserve"> grafikái</w:t>
            </w:r>
            <w:r>
              <w:rPr>
                <w:szCs w:val="24"/>
              </w:rPr>
              <w:t>. J</w:t>
            </w:r>
            <w:r w:rsidRPr="00FB6A07">
              <w:rPr>
                <w:szCs w:val="24"/>
              </w:rPr>
              <w:t>ellegzetes szobabelsők régi parasztházakról</w:t>
            </w:r>
            <w:r>
              <w:rPr>
                <w:szCs w:val="24"/>
              </w:rPr>
              <w:t>.</w:t>
            </w:r>
          </w:p>
          <w:p w14:paraId="58EF742D" w14:textId="77777777" w:rsidR="007D580D" w:rsidRPr="00FB6A07" w:rsidRDefault="007D580D" w:rsidP="00D36506">
            <w:pPr>
              <w:jc w:val="left"/>
              <w:rPr>
                <w:rFonts w:eastAsia="Calibri" w:cs="Times New Roman"/>
                <w:color w:val="000000"/>
                <w:sz w:val="20"/>
                <w:lang w:eastAsia="hu-HU"/>
              </w:rPr>
            </w:pPr>
            <w:r w:rsidRPr="00FB6A07">
              <w:rPr>
                <w:rFonts w:eastAsia="Calibri" w:cs="Times New Roman"/>
                <w:color w:val="000000"/>
                <w:szCs w:val="24"/>
                <w:lang w:eastAsia="hu-HU"/>
              </w:rPr>
              <w:t>Tollrajz, csoportmunka.</w:t>
            </w:r>
          </w:p>
        </w:tc>
        <w:tc>
          <w:tcPr>
            <w:tcW w:w="2693" w:type="dxa"/>
          </w:tcPr>
          <w:p w14:paraId="7548D6DC" w14:textId="77777777" w:rsidR="007D580D" w:rsidRDefault="007D580D" w:rsidP="00D36506">
            <w:pPr>
              <w:pStyle w:val="Listaszerbekezds"/>
              <w:ind w:left="319"/>
              <w:jc w:val="left"/>
              <w:rPr>
                <w:rFonts w:eastAsia="Calibri" w:cs="Times New Roman"/>
                <w:color w:val="000000"/>
                <w:sz w:val="20"/>
                <w:lang w:eastAsia="hu-HU"/>
              </w:rPr>
            </w:pPr>
          </w:p>
        </w:tc>
      </w:tr>
      <w:tr w:rsidR="007D580D" w:rsidRPr="001865CF" w14:paraId="2953188B" w14:textId="77777777" w:rsidTr="00D36506">
        <w:tc>
          <w:tcPr>
            <w:tcW w:w="16585" w:type="dxa"/>
            <w:gridSpan w:val="6"/>
            <w:vAlign w:val="center"/>
          </w:tcPr>
          <w:p w14:paraId="509AFFC9" w14:textId="77777777" w:rsidR="007D580D" w:rsidRDefault="007D580D" w:rsidP="00D36506">
            <w:pPr>
              <w:jc w:val="center"/>
              <w:rPr>
                <w:rFonts w:cs="Times New Roman"/>
                <w:sz w:val="20"/>
                <w:szCs w:val="20"/>
              </w:rPr>
            </w:pPr>
          </w:p>
          <w:p w14:paraId="6553B076" w14:textId="77777777" w:rsidR="007D580D" w:rsidRDefault="007D580D" w:rsidP="00D36506">
            <w:pPr>
              <w:jc w:val="center"/>
              <w:rPr>
                <w:rFonts w:eastAsia="Times New Roman" w:cs="Times New Roman"/>
                <w:color w:val="38761D"/>
                <w:szCs w:val="24"/>
              </w:rPr>
            </w:pPr>
            <w:r>
              <w:rPr>
                <w:rFonts w:eastAsia="Times New Roman" w:cs="Times New Roman"/>
                <w:color w:val="4A86E8"/>
                <w:szCs w:val="24"/>
              </w:rPr>
              <w:t xml:space="preserve">Vizuális információ – Vizuális jelek a környezetünkben, </w:t>
            </w:r>
            <w:r>
              <w:rPr>
                <w:rFonts w:eastAsia="Times New Roman" w:cs="Times New Roman"/>
                <w:color w:val="38761D"/>
                <w:szCs w:val="24"/>
              </w:rPr>
              <w:t>Természetes és mesterséges környezet – Közvetlen környezetünk</w:t>
            </w:r>
          </w:p>
          <w:p w14:paraId="56A59507" w14:textId="77777777" w:rsidR="007D580D" w:rsidRDefault="007D580D" w:rsidP="00D36506">
            <w:pPr>
              <w:jc w:val="center"/>
              <w:rPr>
                <w:rFonts w:cs="Times New Roman"/>
                <w:sz w:val="20"/>
                <w:szCs w:val="20"/>
              </w:rPr>
            </w:pPr>
          </w:p>
        </w:tc>
      </w:tr>
      <w:tr w:rsidR="007D580D" w:rsidRPr="001865CF" w14:paraId="20B5D393" w14:textId="77777777" w:rsidTr="00D36506">
        <w:tc>
          <w:tcPr>
            <w:tcW w:w="988" w:type="dxa"/>
            <w:vAlign w:val="center"/>
          </w:tcPr>
          <w:p w14:paraId="73E14EA8" w14:textId="77777777" w:rsidR="007D580D" w:rsidRPr="00FB6A07" w:rsidRDefault="007D580D" w:rsidP="00D36506">
            <w:pPr>
              <w:jc w:val="center"/>
              <w:rPr>
                <w:rFonts w:cs="Times New Roman"/>
                <w:szCs w:val="24"/>
              </w:rPr>
            </w:pPr>
            <w:r>
              <w:rPr>
                <w:rFonts w:cs="Times New Roman"/>
                <w:szCs w:val="24"/>
              </w:rPr>
              <w:t>9</w:t>
            </w:r>
            <w:r w:rsidRPr="00244EA5">
              <w:rPr>
                <w:rFonts w:cs="Times New Roman"/>
                <w:szCs w:val="24"/>
              </w:rPr>
              <w:t>–</w:t>
            </w:r>
            <w:r>
              <w:rPr>
                <w:rFonts w:cs="Times New Roman"/>
                <w:szCs w:val="24"/>
              </w:rPr>
              <w:t>11</w:t>
            </w:r>
            <w:r w:rsidRPr="00FB6A07">
              <w:rPr>
                <w:rFonts w:cs="Times New Roman"/>
                <w:szCs w:val="24"/>
              </w:rPr>
              <w:t>.</w:t>
            </w:r>
          </w:p>
        </w:tc>
        <w:tc>
          <w:tcPr>
            <w:tcW w:w="2126" w:type="dxa"/>
            <w:vAlign w:val="center"/>
          </w:tcPr>
          <w:p w14:paraId="25936BC8" w14:textId="77777777" w:rsidR="007D580D" w:rsidRPr="00244EA5" w:rsidRDefault="007D580D" w:rsidP="00D36506">
            <w:pPr>
              <w:jc w:val="left"/>
              <w:rPr>
                <w:rFonts w:cs="Times New Roman"/>
                <w:szCs w:val="24"/>
              </w:rPr>
            </w:pPr>
            <w:r w:rsidRPr="00244EA5">
              <w:rPr>
                <w:rFonts w:cs="Times New Roman"/>
                <w:szCs w:val="24"/>
              </w:rPr>
              <w:t>Magyar címerek</w:t>
            </w:r>
          </w:p>
          <w:p w14:paraId="239AAF1A" w14:textId="77777777" w:rsidR="007D580D" w:rsidRPr="00FB6A07" w:rsidRDefault="007D580D" w:rsidP="00D36506">
            <w:pPr>
              <w:jc w:val="left"/>
              <w:rPr>
                <w:rFonts w:cs="Times New Roman"/>
                <w:szCs w:val="24"/>
              </w:rPr>
            </w:pPr>
            <w:r w:rsidRPr="00244EA5">
              <w:rPr>
                <w:rFonts w:cs="Times New Roman"/>
                <w:szCs w:val="24"/>
              </w:rPr>
              <w:t>Meseváros címere</w:t>
            </w:r>
          </w:p>
        </w:tc>
        <w:tc>
          <w:tcPr>
            <w:tcW w:w="2977" w:type="dxa"/>
            <w:vAlign w:val="center"/>
          </w:tcPr>
          <w:p w14:paraId="003C2AF4" w14:textId="77777777" w:rsidR="007D580D" w:rsidRPr="00244EA5" w:rsidRDefault="007D580D" w:rsidP="00D36506">
            <w:pPr>
              <w:jc w:val="left"/>
              <w:rPr>
                <w:rFonts w:eastAsia="Times New Roman" w:cs="Times New Roman"/>
                <w:szCs w:val="24"/>
              </w:rPr>
            </w:pPr>
            <w:r w:rsidRPr="00244EA5">
              <w:rPr>
                <w:rFonts w:eastAsia="Times New Roman" w:cs="Times New Roman"/>
                <w:szCs w:val="24"/>
              </w:rPr>
              <w:t xml:space="preserve">vizuális kommunikáció, </w:t>
            </w:r>
          </w:p>
          <w:p w14:paraId="1F487017" w14:textId="77777777" w:rsidR="007D580D" w:rsidRPr="0036167A" w:rsidRDefault="007D580D" w:rsidP="00D36506">
            <w:pPr>
              <w:jc w:val="left"/>
              <w:rPr>
                <w:rFonts w:eastAsia="Times New Roman" w:cs="Times New Roman"/>
                <w:szCs w:val="24"/>
              </w:rPr>
            </w:pPr>
            <w:r w:rsidRPr="0036167A">
              <w:rPr>
                <w:rFonts w:eastAsia="Times New Roman" w:cs="Times New Roman"/>
                <w:szCs w:val="24"/>
              </w:rPr>
              <w:t xml:space="preserve">címer </w:t>
            </w:r>
          </w:p>
          <w:p w14:paraId="3900E498" w14:textId="77777777" w:rsidR="007D580D" w:rsidRPr="00FB6A07" w:rsidRDefault="007D580D" w:rsidP="00D36506">
            <w:pPr>
              <w:jc w:val="left"/>
              <w:rPr>
                <w:rFonts w:cs="Times New Roman"/>
                <w:szCs w:val="24"/>
              </w:rPr>
            </w:pPr>
          </w:p>
          <w:p w14:paraId="724E72F5" w14:textId="77777777" w:rsidR="007D580D" w:rsidRPr="00FB6A07" w:rsidRDefault="007D580D" w:rsidP="00D36506">
            <w:pPr>
              <w:jc w:val="left"/>
              <w:rPr>
                <w:rFonts w:cs="Times New Roman"/>
                <w:szCs w:val="24"/>
              </w:rPr>
            </w:pPr>
            <w:r w:rsidRPr="00244EA5">
              <w:rPr>
                <w:rFonts w:eastAsia="Times New Roman" w:cs="Times New Roman"/>
                <w:szCs w:val="24"/>
              </w:rPr>
              <w:t>tárgytervezés, csomagolás, formai egyszerűsítés</w:t>
            </w:r>
          </w:p>
        </w:tc>
        <w:tc>
          <w:tcPr>
            <w:tcW w:w="4677" w:type="dxa"/>
          </w:tcPr>
          <w:p w14:paraId="469D15BE" w14:textId="77777777" w:rsidR="007D580D" w:rsidRPr="00E80915" w:rsidRDefault="007D580D" w:rsidP="00D36506">
            <w:pPr>
              <w:jc w:val="left"/>
              <w:rPr>
                <w:rFonts w:eastAsia="Calibri" w:cs="Times New Roman"/>
                <w:color w:val="000000"/>
                <w:szCs w:val="24"/>
                <w:lang w:eastAsia="hu-HU"/>
              </w:rPr>
            </w:pPr>
          </w:p>
          <w:p w14:paraId="1357F3DE" w14:textId="77777777" w:rsidR="007D580D" w:rsidRPr="00FB6A07" w:rsidRDefault="007D580D" w:rsidP="00D36506">
            <w:pPr>
              <w:rPr>
                <w:color w:val="4A86E8"/>
                <w:szCs w:val="24"/>
              </w:rPr>
            </w:pPr>
            <w:r w:rsidRPr="00FB6A07">
              <w:rPr>
                <w:color w:val="4A86E8"/>
                <w:szCs w:val="24"/>
              </w:rPr>
              <w:t>Magyar mesékben, mondákban szereplő uralkodók címereinek, zászlóinak gyűjtése és a gyűjtemény bemutatása tabló, vagy prezentáció formájában. A gyűjtemény rajzos adatainak felhasználása kifejező jellegű képalkotásban.</w:t>
            </w:r>
          </w:p>
          <w:p w14:paraId="303336F5" w14:textId="77777777" w:rsidR="007D580D" w:rsidRPr="00FB6A07" w:rsidRDefault="007D580D" w:rsidP="00D36506">
            <w:pPr>
              <w:rPr>
                <w:rFonts w:eastAsia="Times New Roman" w:cs="Times New Roman"/>
                <w:color w:val="4A86E8"/>
                <w:szCs w:val="24"/>
              </w:rPr>
            </w:pPr>
            <w:r w:rsidRPr="00FB6A07">
              <w:rPr>
                <w:rFonts w:eastAsia="Times New Roman" w:cs="Times New Roman"/>
                <w:color w:val="4A86E8"/>
                <w:szCs w:val="24"/>
              </w:rPr>
              <w:t>Valós, mindennapi iskolai kommunikációs helyzetek érdekében a legfontosabb kommunikációs célt (pl. figyelem felkeltése, tájékoztatás, felhívás) érvényesítő síkbeli vagy térbeli vizuális megjelenés (pl. plakát, cégér, installáció) tervezése egyénileg és csoportmunkában is.</w:t>
            </w:r>
          </w:p>
          <w:p w14:paraId="37D02E65" w14:textId="77777777" w:rsidR="007D580D" w:rsidRPr="00FB6A07" w:rsidRDefault="007D580D" w:rsidP="00D36506">
            <w:pPr>
              <w:rPr>
                <w:rFonts w:eastAsia="Calibri" w:cs="Times New Roman"/>
                <w:color w:val="000000"/>
                <w:szCs w:val="24"/>
                <w:lang w:eastAsia="hu-HU"/>
              </w:rPr>
            </w:pPr>
            <w:r w:rsidRPr="00FB6A07">
              <w:rPr>
                <w:rFonts w:eastAsia="Times New Roman" w:cs="Times New Roman"/>
                <w:color w:val="FF0000"/>
                <w:szCs w:val="24"/>
              </w:rPr>
              <w:lastRenderedPageBreak/>
              <w:t xml:space="preserve">Tárgytervezés, tárgyalkotás, vagy meglévő tárgy átalakítása (pl. öltözet kiegészítő, játék) hagyományos kézműves technikákkal (pl. nemezelés, fonás, hímzés, batikolás, </w:t>
            </w:r>
            <w:proofErr w:type="spellStart"/>
            <w:r w:rsidRPr="00FB6A07">
              <w:rPr>
                <w:rFonts w:eastAsia="Times New Roman" w:cs="Times New Roman"/>
                <w:color w:val="FF0000"/>
                <w:szCs w:val="24"/>
              </w:rPr>
              <w:t>agyagozás</w:t>
            </w:r>
            <w:proofErr w:type="spellEnd"/>
            <w:r w:rsidRPr="00FB6A07">
              <w:rPr>
                <w:rFonts w:eastAsia="Times New Roman" w:cs="Times New Roman"/>
                <w:color w:val="FF0000"/>
                <w:szCs w:val="24"/>
              </w:rPr>
              <w:t>).</w:t>
            </w:r>
          </w:p>
        </w:tc>
        <w:tc>
          <w:tcPr>
            <w:tcW w:w="3124" w:type="dxa"/>
            <w:vAlign w:val="center"/>
          </w:tcPr>
          <w:p w14:paraId="4890A6EB" w14:textId="77777777" w:rsidR="007D580D" w:rsidRPr="006C17B5" w:rsidRDefault="007D580D" w:rsidP="00D36506">
            <w:pPr>
              <w:jc w:val="left"/>
              <w:rPr>
                <w:rFonts w:eastAsia="Calibri" w:cs="Times New Roman"/>
                <w:color w:val="000000"/>
                <w:szCs w:val="24"/>
                <w:lang w:eastAsia="hu-HU"/>
              </w:rPr>
            </w:pPr>
            <w:r w:rsidRPr="006C17B5">
              <w:rPr>
                <w:rFonts w:eastAsia="Calibri" w:cs="Times New Roman"/>
                <w:color w:val="000000"/>
                <w:szCs w:val="24"/>
                <w:lang w:eastAsia="hu-HU"/>
              </w:rPr>
              <w:lastRenderedPageBreak/>
              <w:t>Gyűjtőmunka, és tablókészítés.</w:t>
            </w:r>
          </w:p>
          <w:p w14:paraId="7060511F" w14:textId="77777777" w:rsidR="007D580D" w:rsidRPr="006C17B5" w:rsidRDefault="007D580D" w:rsidP="00D36506">
            <w:pPr>
              <w:jc w:val="left"/>
              <w:rPr>
                <w:rFonts w:eastAsia="Calibri" w:cs="Times New Roman"/>
                <w:color w:val="000000"/>
                <w:szCs w:val="24"/>
                <w:lang w:eastAsia="hu-HU"/>
              </w:rPr>
            </w:pPr>
            <w:r w:rsidRPr="006C17B5">
              <w:rPr>
                <w:rFonts w:eastAsia="Calibri" w:cs="Times New Roman"/>
                <w:color w:val="000000"/>
                <w:szCs w:val="24"/>
                <w:lang w:eastAsia="hu-HU"/>
              </w:rPr>
              <w:t>Csoportmunka.</w:t>
            </w:r>
          </w:p>
          <w:p w14:paraId="3A15049A" w14:textId="77777777" w:rsidR="007D580D" w:rsidRPr="006C17B5" w:rsidRDefault="007D580D" w:rsidP="00D36506">
            <w:pPr>
              <w:jc w:val="left"/>
              <w:rPr>
                <w:rFonts w:eastAsia="Calibri" w:cs="Times New Roman"/>
                <w:color w:val="000000"/>
                <w:szCs w:val="24"/>
                <w:lang w:eastAsia="hu-HU"/>
              </w:rPr>
            </w:pPr>
          </w:p>
          <w:p w14:paraId="535E68FA" w14:textId="77777777" w:rsidR="007D580D" w:rsidRPr="006C17B5" w:rsidRDefault="007D580D" w:rsidP="00D36506">
            <w:pPr>
              <w:jc w:val="left"/>
              <w:rPr>
                <w:rFonts w:eastAsia="Calibri" w:cs="Times New Roman"/>
                <w:color w:val="000000"/>
                <w:szCs w:val="24"/>
                <w:lang w:eastAsia="hu-HU"/>
              </w:rPr>
            </w:pPr>
          </w:p>
          <w:p w14:paraId="67EE2146" w14:textId="77777777" w:rsidR="007D580D" w:rsidRPr="006C17B5" w:rsidRDefault="007D580D" w:rsidP="00D36506">
            <w:pPr>
              <w:jc w:val="left"/>
              <w:rPr>
                <w:rFonts w:eastAsia="Calibri" w:cs="Times New Roman"/>
                <w:color w:val="000000"/>
                <w:szCs w:val="24"/>
                <w:lang w:eastAsia="hu-HU"/>
              </w:rPr>
            </w:pPr>
          </w:p>
          <w:p w14:paraId="357F6E32" w14:textId="77777777" w:rsidR="007D580D" w:rsidRPr="006C17B5" w:rsidRDefault="007D580D" w:rsidP="00D36506">
            <w:pPr>
              <w:jc w:val="left"/>
              <w:rPr>
                <w:rFonts w:eastAsia="Calibri" w:cs="Times New Roman"/>
                <w:color w:val="000000"/>
                <w:szCs w:val="24"/>
                <w:lang w:eastAsia="hu-HU"/>
              </w:rPr>
            </w:pPr>
          </w:p>
          <w:p w14:paraId="74B33FFD" w14:textId="77777777" w:rsidR="007D580D" w:rsidRPr="006C17B5" w:rsidRDefault="007D580D" w:rsidP="00D36506">
            <w:pPr>
              <w:jc w:val="left"/>
              <w:rPr>
                <w:rFonts w:eastAsia="Calibri" w:cs="Times New Roman"/>
                <w:color w:val="000000"/>
                <w:szCs w:val="24"/>
                <w:lang w:eastAsia="hu-HU"/>
              </w:rPr>
            </w:pPr>
            <w:r w:rsidRPr="006C17B5">
              <w:rPr>
                <w:rFonts w:eastAsia="Calibri" w:cs="Times New Roman"/>
                <w:color w:val="000000"/>
                <w:szCs w:val="24"/>
                <w:lang w:eastAsia="hu-HU"/>
              </w:rPr>
              <w:t>Egyéni munkával fantáziaváros címere.</w:t>
            </w:r>
          </w:p>
          <w:p w14:paraId="1BAAC639" w14:textId="77777777" w:rsidR="007D580D" w:rsidRPr="006C17B5" w:rsidRDefault="007D580D" w:rsidP="00D36506">
            <w:pPr>
              <w:jc w:val="left"/>
              <w:rPr>
                <w:rFonts w:eastAsia="Calibri" w:cs="Times New Roman"/>
                <w:color w:val="000000"/>
                <w:szCs w:val="24"/>
                <w:lang w:eastAsia="hu-HU"/>
              </w:rPr>
            </w:pPr>
            <w:r w:rsidRPr="006C17B5">
              <w:rPr>
                <w:rFonts w:eastAsia="Calibri" w:cs="Times New Roman"/>
                <w:color w:val="000000"/>
                <w:szCs w:val="24"/>
                <w:lang w:eastAsia="hu-HU"/>
              </w:rPr>
              <w:t>Grafikai technikák.</w:t>
            </w:r>
          </w:p>
        </w:tc>
        <w:tc>
          <w:tcPr>
            <w:tcW w:w="2693" w:type="dxa"/>
          </w:tcPr>
          <w:p w14:paraId="01832F2F" w14:textId="77777777" w:rsidR="007D580D" w:rsidRPr="00FB6A07" w:rsidRDefault="007D580D" w:rsidP="00D36506">
            <w:pPr>
              <w:pStyle w:val="Listaszerbekezds"/>
              <w:ind w:left="319"/>
              <w:jc w:val="left"/>
              <w:rPr>
                <w:rFonts w:eastAsia="Calibri" w:cs="Times New Roman"/>
                <w:color w:val="000000"/>
                <w:szCs w:val="24"/>
                <w:lang w:eastAsia="hu-HU"/>
              </w:rPr>
            </w:pPr>
          </w:p>
        </w:tc>
      </w:tr>
      <w:tr w:rsidR="007D580D" w:rsidRPr="001865CF" w14:paraId="7E64C2FF" w14:textId="77777777" w:rsidTr="00D36506">
        <w:trPr>
          <w:trHeight w:val="850"/>
        </w:trPr>
        <w:tc>
          <w:tcPr>
            <w:tcW w:w="16585" w:type="dxa"/>
            <w:gridSpan w:val="6"/>
            <w:vAlign w:val="center"/>
          </w:tcPr>
          <w:p w14:paraId="7A827C67" w14:textId="77777777" w:rsidR="007D580D" w:rsidRPr="00471448" w:rsidRDefault="007D580D" w:rsidP="00D36506">
            <w:pPr>
              <w:pStyle w:val="Cmsor4"/>
              <w:spacing w:before="240"/>
              <w:jc w:val="center"/>
              <w:outlineLvl w:val="3"/>
              <w:rPr>
                <w:rFonts w:eastAsia="Calibri"/>
                <w:i w:val="0"/>
                <w:iCs w:val="0"/>
              </w:rPr>
            </w:pPr>
            <w:r w:rsidRPr="00471448">
              <w:rPr>
                <w:rFonts w:ascii="Times New Roman" w:hAnsi="Times New Roman" w:cs="Times New Roman"/>
                <w:i w:val="0"/>
                <w:iCs w:val="0"/>
                <w:color w:val="980000"/>
              </w:rPr>
              <w:t>Álló- és mozgókép – Kép, hang, történet</w:t>
            </w:r>
          </w:p>
          <w:p w14:paraId="7AEB6421" w14:textId="77777777" w:rsidR="007D580D" w:rsidRDefault="007D580D" w:rsidP="00D36506">
            <w:pPr>
              <w:jc w:val="center"/>
              <w:rPr>
                <w:rFonts w:eastAsia="Times New Roman" w:cs="Times New Roman"/>
                <w:color w:val="0000FF"/>
                <w:szCs w:val="24"/>
              </w:rPr>
            </w:pPr>
            <w:r>
              <w:rPr>
                <w:rFonts w:eastAsia="Times New Roman" w:cs="Times New Roman"/>
                <w:color w:val="0000FF"/>
                <w:szCs w:val="24"/>
              </w:rPr>
              <w:t>Síkbeli és térbeli alkotások – Mese, fantázia, képzelet, személyes élmények</w:t>
            </w:r>
          </w:p>
          <w:p w14:paraId="336D2D04" w14:textId="77777777" w:rsidR="007D580D" w:rsidRPr="00D905C2" w:rsidRDefault="007D580D" w:rsidP="00D36506">
            <w:pPr>
              <w:jc w:val="center"/>
              <w:rPr>
                <w:lang w:eastAsia="hu-HU"/>
              </w:rPr>
            </w:pPr>
          </w:p>
        </w:tc>
      </w:tr>
      <w:tr w:rsidR="007D580D" w:rsidRPr="001865CF" w14:paraId="045AF23C" w14:textId="77777777" w:rsidTr="00D36506">
        <w:trPr>
          <w:trHeight w:val="850"/>
        </w:trPr>
        <w:tc>
          <w:tcPr>
            <w:tcW w:w="988" w:type="dxa"/>
            <w:vAlign w:val="center"/>
          </w:tcPr>
          <w:p w14:paraId="7A99BAF3" w14:textId="77777777" w:rsidR="007D580D" w:rsidRDefault="007D580D" w:rsidP="00D36506">
            <w:pPr>
              <w:jc w:val="center"/>
              <w:rPr>
                <w:rFonts w:cs="Times New Roman"/>
                <w:szCs w:val="24"/>
              </w:rPr>
            </w:pPr>
            <w:r>
              <w:rPr>
                <w:rFonts w:cs="Times New Roman"/>
                <w:szCs w:val="24"/>
              </w:rPr>
              <w:t>12–14</w:t>
            </w:r>
            <w:r w:rsidRPr="00244EA5">
              <w:rPr>
                <w:rFonts w:cs="Times New Roman"/>
                <w:szCs w:val="24"/>
              </w:rPr>
              <w:t>.</w:t>
            </w:r>
          </w:p>
          <w:p w14:paraId="60F44312" w14:textId="77777777" w:rsidR="007D580D" w:rsidRDefault="007D580D" w:rsidP="00D36506">
            <w:pPr>
              <w:jc w:val="center"/>
              <w:rPr>
                <w:rFonts w:cs="Times New Roman"/>
                <w:b/>
                <w:szCs w:val="24"/>
              </w:rPr>
            </w:pPr>
            <w:r>
              <w:rPr>
                <w:rFonts w:cs="Times New Roman"/>
                <w:b/>
                <w:szCs w:val="24"/>
              </w:rPr>
              <w:t>Időspirál</w:t>
            </w:r>
          </w:p>
          <w:p w14:paraId="76A60877" w14:textId="3DE11314" w:rsidR="0004458C" w:rsidRPr="00F170AB" w:rsidRDefault="0004458C" w:rsidP="00D36506">
            <w:pPr>
              <w:jc w:val="center"/>
              <w:rPr>
                <w:rFonts w:cs="Times New Roman"/>
                <w:b/>
                <w:szCs w:val="24"/>
              </w:rPr>
            </w:pPr>
            <w:r>
              <w:rPr>
                <w:rFonts w:cs="Times New Roman"/>
                <w:b/>
                <w:szCs w:val="24"/>
              </w:rPr>
              <w:t>TÉR</w:t>
            </w:r>
          </w:p>
        </w:tc>
        <w:tc>
          <w:tcPr>
            <w:tcW w:w="2126" w:type="dxa"/>
            <w:vAlign w:val="center"/>
          </w:tcPr>
          <w:p w14:paraId="5A9FB7BD" w14:textId="77777777" w:rsidR="007D580D" w:rsidRPr="00152FBD" w:rsidRDefault="007D580D" w:rsidP="00D36506">
            <w:pPr>
              <w:jc w:val="left"/>
              <w:rPr>
                <w:rFonts w:cs="Times New Roman"/>
                <w:szCs w:val="24"/>
              </w:rPr>
            </w:pPr>
            <w:r w:rsidRPr="00152FBD">
              <w:rPr>
                <w:rFonts w:cs="Times New Roman"/>
                <w:szCs w:val="24"/>
              </w:rPr>
              <w:t>Képtelen átalakulás képeken</w:t>
            </w:r>
          </w:p>
          <w:p w14:paraId="3C58A6E6" w14:textId="77777777" w:rsidR="007D580D" w:rsidRPr="00152FBD" w:rsidRDefault="007D580D" w:rsidP="00D36506">
            <w:pPr>
              <w:jc w:val="left"/>
              <w:rPr>
                <w:rFonts w:cs="Times New Roman"/>
                <w:szCs w:val="24"/>
              </w:rPr>
            </w:pPr>
          </w:p>
          <w:p w14:paraId="3007AC35" w14:textId="77777777" w:rsidR="007D580D" w:rsidRPr="001865CF" w:rsidRDefault="007D580D" w:rsidP="00D36506">
            <w:pPr>
              <w:jc w:val="left"/>
              <w:rPr>
                <w:rFonts w:cs="Times New Roman"/>
                <w:sz w:val="20"/>
                <w:szCs w:val="20"/>
              </w:rPr>
            </w:pPr>
            <w:r w:rsidRPr="00152FBD">
              <w:rPr>
                <w:rFonts w:cs="Times New Roman"/>
                <w:szCs w:val="24"/>
              </w:rPr>
              <w:t>Minden mozog</w:t>
            </w:r>
          </w:p>
        </w:tc>
        <w:tc>
          <w:tcPr>
            <w:tcW w:w="2977" w:type="dxa"/>
            <w:vAlign w:val="center"/>
          </w:tcPr>
          <w:p w14:paraId="31664140" w14:textId="77777777" w:rsidR="007D580D" w:rsidRPr="008720BE" w:rsidRDefault="007D580D" w:rsidP="00D36506">
            <w:pPr>
              <w:jc w:val="left"/>
              <w:rPr>
                <w:rFonts w:cs="Times New Roman"/>
                <w:szCs w:val="24"/>
              </w:rPr>
            </w:pPr>
            <w:r w:rsidRPr="008720BE">
              <w:rPr>
                <w:rFonts w:cs="Times New Roman"/>
                <w:szCs w:val="24"/>
              </w:rPr>
              <w:t>mozgás, változás, képsorozat</w:t>
            </w:r>
          </w:p>
        </w:tc>
        <w:tc>
          <w:tcPr>
            <w:tcW w:w="4677" w:type="dxa"/>
          </w:tcPr>
          <w:p w14:paraId="3AE1FF7B" w14:textId="77777777" w:rsidR="007D580D" w:rsidRDefault="007D580D" w:rsidP="00D36506">
            <w:pPr>
              <w:pStyle w:val="Listaszerbekezds"/>
              <w:ind w:left="319"/>
              <w:jc w:val="left"/>
              <w:rPr>
                <w:rFonts w:eastAsia="Calibri" w:cs="Times New Roman"/>
                <w:color w:val="000000"/>
                <w:sz w:val="20"/>
                <w:lang w:eastAsia="hu-HU"/>
              </w:rPr>
            </w:pPr>
          </w:p>
          <w:p w14:paraId="0B12D340" w14:textId="77777777" w:rsidR="007D580D" w:rsidRPr="00FB6A07" w:rsidRDefault="007D580D" w:rsidP="00D36506">
            <w:pPr>
              <w:rPr>
                <w:color w:val="980000"/>
                <w:szCs w:val="24"/>
              </w:rPr>
            </w:pPr>
            <w:r w:rsidRPr="00FB6A07">
              <w:rPr>
                <w:color w:val="980000"/>
                <w:szCs w:val="24"/>
              </w:rPr>
              <w:t>Optikai különlegességek, lehetetlenségek (pl. „Nagyobb vagyok, mint egy fa”, „Elvesztettem a fejemet”) létrehozása egyszerű digitális technikával (pl. fotó, film), és a tapasztalatok szóbeli megbeszélésével, csoportmunkában</w:t>
            </w:r>
          </w:p>
          <w:p w14:paraId="6C3EEF40" w14:textId="77777777" w:rsidR="007D580D" w:rsidRPr="00FB6A07" w:rsidRDefault="007D580D" w:rsidP="00D36506">
            <w:pPr>
              <w:rPr>
                <w:rFonts w:eastAsia="Times New Roman" w:cs="Times New Roman"/>
                <w:color w:val="0000FF"/>
                <w:szCs w:val="24"/>
              </w:rPr>
            </w:pPr>
            <w:r w:rsidRPr="00FB6A07">
              <w:rPr>
                <w:rFonts w:eastAsia="Times New Roman" w:cs="Times New Roman"/>
                <w:color w:val="0000FF"/>
                <w:szCs w:val="24"/>
              </w:rPr>
              <w:t>Korábban megismert és feldolgozott szövegekhez, zeneművekhez (pl. gyermekregény, tananyagrészlet, népdal, mondóka) illusztráció készítése különböző vizuális eszközökkel síkban és térben (pl. rajz, festés, fotó, plasztika) a munkák szöveges értelmezésével.</w:t>
            </w:r>
          </w:p>
          <w:p w14:paraId="456D6283" w14:textId="77777777" w:rsidR="007D580D" w:rsidRPr="00E80915" w:rsidRDefault="007D580D" w:rsidP="00D36506">
            <w:pPr>
              <w:jc w:val="left"/>
              <w:rPr>
                <w:rFonts w:eastAsia="Calibri" w:cs="Times New Roman"/>
                <w:color w:val="000000"/>
                <w:sz w:val="20"/>
                <w:lang w:eastAsia="hu-HU"/>
              </w:rPr>
            </w:pPr>
          </w:p>
        </w:tc>
        <w:tc>
          <w:tcPr>
            <w:tcW w:w="3124" w:type="dxa"/>
            <w:vAlign w:val="center"/>
          </w:tcPr>
          <w:p w14:paraId="10690399" w14:textId="77777777" w:rsidR="007D580D" w:rsidRPr="006C17B5" w:rsidRDefault="007D580D" w:rsidP="00D36506">
            <w:pPr>
              <w:jc w:val="left"/>
              <w:rPr>
                <w:rFonts w:eastAsia="Calibri" w:cs="Times New Roman"/>
                <w:color w:val="000000"/>
                <w:szCs w:val="24"/>
                <w:lang w:eastAsia="hu-HU"/>
              </w:rPr>
            </w:pPr>
            <w:r w:rsidRPr="006C17B5">
              <w:rPr>
                <w:rFonts w:eastAsia="Calibri" w:cs="Times New Roman"/>
                <w:color w:val="000000"/>
                <w:szCs w:val="24"/>
                <w:lang w:eastAsia="hu-HU"/>
              </w:rPr>
              <w:t>Grafika természetismereti tanulmányokhoz</w:t>
            </w:r>
          </w:p>
          <w:p w14:paraId="27BBCD6A" w14:textId="77777777" w:rsidR="007D580D" w:rsidRPr="006C17B5" w:rsidRDefault="007D580D" w:rsidP="00D36506">
            <w:pPr>
              <w:jc w:val="left"/>
              <w:rPr>
                <w:rFonts w:eastAsia="Calibri" w:cs="Times New Roman"/>
                <w:color w:val="000000"/>
                <w:sz w:val="22"/>
                <w:lang w:eastAsia="hu-HU"/>
              </w:rPr>
            </w:pPr>
          </w:p>
          <w:p w14:paraId="6AC42443" w14:textId="77777777" w:rsidR="007D580D" w:rsidRPr="006C17B5" w:rsidRDefault="007D580D" w:rsidP="00D36506">
            <w:pPr>
              <w:jc w:val="left"/>
              <w:rPr>
                <w:rFonts w:eastAsia="Calibri" w:cs="Times New Roman"/>
                <w:color w:val="000000"/>
                <w:sz w:val="20"/>
                <w:lang w:eastAsia="hu-HU"/>
              </w:rPr>
            </w:pPr>
          </w:p>
          <w:p w14:paraId="01B0067F" w14:textId="77777777" w:rsidR="007D580D" w:rsidRPr="006C17B5" w:rsidRDefault="007D580D" w:rsidP="00D36506">
            <w:pPr>
              <w:jc w:val="left"/>
              <w:rPr>
                <w:rFonts w:eastAsia="Calibri" w:cs="Times New Roman"/>
                <w:color w:val="000000"/>
                <w:sz w:val="20"/>
                <w:lang w:eastAsia="hu-HU"/>
              </w:rPr>
            </w:pPr>
          </w:p>
          <w:p w14:paraId="58F5D5AE" w14:textId="77777777" w:rsidR="007D580D" w:rsidRPr="006C17B5" w:rsidRDefault="007D580D" w:rsidP="00D36506">
            <w:pPr>
              <w:jc w:val="left"/>
              <w:rPr>
                <w:rFonts w:eastAsia="Calibri" w:cs="Times New Roman"/>
                <w:color w:val="000000"/>
                <w:szCs w:val="24"/>
                <w:lang w:eastAsia="hu-HU"/>
              </w:rPr>
            </w:pPr>
            <w:r w:rsidRPr="006C17B5">
              <w:rPr>
                <w:rFonts w:eastAsia="Calibri" w:cs="Times New Roman"/>
                <w:color w:val="000000"/>
                <w:szCs w:val="24"/>
                <w:lang w:eastAsia="hu-HU"/>
              </w:rPr>
              <w:t xml:space="preserve">Mozgás, változás </w:t>
            </w:r>
            <w:proofErr w:type="spellStart"/>
            <w:r w:rsidRPr="006C17B5">
              <w:rPr>
                <w:rFonts w:eastAsia="Calibri" w:cs="Times New Roman"/>
                <w:color w:val="000000"/>
                <w:szCs w:val="24"/>
                <w:lang w:eastAsia="hu-HU"/>
              </w:rPr>
              <w:t>stroboszkópikus</w:t>
            </w:r>
            <w:proofErr w:type="spellEnd"/>
            <w:r w:rsidRPr="006C17B5">
              <w:rPr>
                <w:rFonts w:eastAsia="Calibri" w:cs="Times New Roman"/>
                <w:color w:val="000000"/>
                <w:szCs w:val="24"/>
                <w:lang w:eastAsia="hu-HU"/>
              </w:rPr>
              <w:t xml:space="preserve"> ábrázolással  </w:t>
            </w:r>
          </w:p>
        </w:tc>
        <w:tc>
          <w:tcPr>
            <w:tcW w:w="2693" w:type="dxa"/>
          </w:tcPr>
          <w:p w14:paraId="6A13601C" w14:textId="77777777" w:rsidR="007D580D" w:rsidRDefault="007D580D" w:rsidP="00D36506">
            <w:pPr>
              <w:pStyle w:val="Listaszerbekezds"/>
              <w:ind w:left="319"/>
              <w:jc w:val="left"/>
              <w:rPr>
                <w:rFonts w:eastAsia="Calibri" w:cs="Times New Roman"/>
                <w:color w:val="000000"/>
                <w:sz w:val="20"/>
                <w:lang w:eastAsia="hu-HU"/>
              </w:rPr>
            </w:pPr>
          </w:p>
        </w:tc>
      </w:tr>
      <w:tr w:rsidR="007D580D" w:rsidRPr="001865CF" w14:paraId="47876727" w14:textId="77777777" w:rsidTr="00D36506">
        <w:trPr>
          <w:trHeight w:val="850"/>
        </w:trPr>
        <w:tc>
          <w:tcPr>
            <w:tcW w:w="16585" w:type="dxa"/>
            <w:gridSpan w:val="6"/>
            <w:vAlign w:val="center"/>
          </w:tcPr>
          <w:p w14:paraId="300B9607" w14:textId="77777777" w:rsidR="007D580D" w:rsidRDefault="007D580D" w:rsidP="00D36506">
            <w:pPr>
              <w:pStyle w:val="Listaszerbekezds"/>
              <w:ind w:left="319"/>
              <w:jc w:val="center"/>
              <w:rPr>
                <w:color w:val="FF0000"/>
              </w:rPr>
            </w:pPr>
            <w:r>
              <w:rPr>
                <w:color w:val="FF0000"/>
              </w:rPr>
              <w:t>Természetes és mesterséges környezet – Valós és kitalált tárgyak</w:t>
            </w:r>
          </w:p>
        </w:tc>
      </w:tr>
      <w:tr w:rsidR="007D580D" w:rsidRPr="001865CF" w14:paraId="30665C20" w14:textId="77777777" w:rsidTr="00D36506">
        <w:trPr>
          <w:trHeight w:val="850"/>
        </w:trPr>
        <w:tc>
          <w:tcPr>
            <w:tcW w:w="988" w:type="dxa"/>
            <w:vAlign w:val="center"/>
          </w:tcPr>
          <w:p w14:paraId="308D307D" w14:textId="77777777" w:rsidR="007D580D" w:rsidRDefault="007D580D" w:rsidP="00D36506">
            <w:pPr>
              <w:jc w:val="center"/>
              <w:rPr>
                <w:rFonts w:cs="Times New Roman"/>
                <w:szCs w:val="24"/>
              </w:rPr>
            </w:pPr>
            <w:r>
              <w:rPr>
                <w:rFonts w:cs="Times New Roman"/>
                <w:szCs w:val="24"/>
              </w:rPr>
              <w:t>15</w:t>
            </w:r>
            <w:r w:rsidRPr="00FB6A07">
              <w:rPr>
                <w:rFonts w:cs="Times New Roman"/>
                <w:szCs w:val="24"/>
              </w:rPr>
              <w:t>.</w:t>
            </w:r>
          </w:p>
          <w:p w14:paraId="338A05C6" w14:textId="4CA28582" w:rsidR="007D580D" w:rsidRPr="005F03EF" w:rsidRDefault="007D580D" w:rsidP="00D36506">
            <w:pPr>
              <w:jc w:val="center"/>
              <w:rPr>
                <w:rFonts w:cs="Times New Roman"/>
                <w:b/>
                <w:szCs w:val="24"/>
              </w:rPr>
            </w:pPr>
          </w:p>
        </w:tc>
        <w:tc>
          <w:tcPr>
            <w:tcW w:w="2126" w:type="dxa"/>
            <w:vAlign w:val="center"/>
          </w:tcPr>
          <w:p w14:paraId="510C5904" w14:textId="77777777" w:rsidR="007D580D" w:rsidRPr="00152FBD" w:rsidRDefault="007D580D" w:rsidP="00D36506">
            <w:pPr>
              <w:jc w:val="left"/>
              <w:rPr>
                <w:rFonts w:cs="Times New Roman"/>
                <w:szCs w:val="24"/>
              </w:rPr>
            </w:pPr>
            <w:proofErr w:type="gramStart"/>
            <w:r w:rsidRPr="00152FBD">
              <w:rPr>
                <w:rFonts w:cs="Times New Roman"/>
                <w:szCs w:val="24"/>
              </w:rPr>
              <w:t>Mézeskalács forma</w:t>
            </w:r>
            <w:proofErr w:type="gramEnd"/>
          </w:p>
        </w:tc>
        <w:tc>
          <w:tcPr>
            <w:tcW w:w="2977" w:type="dxa"/>
            <w:vAlign w:val="center"/>
          </w:tcPr>
          <w:p w14:paraId="61BFD15B" w14:textId="77777777" w:rsidR="007D580D" w:rsidRPr="001865CF" w:rsidRDefault="007D580D" w:rsidP="00D36506">
            <w:pPr>
              <w:jc w:val="left"/>
              <w:rPr>
                <w:rFonts w:cs="Times New Roman"/>
                <w:sz w:val="20"/>
                <w:szCs w:val="20"/>
              </w:rPr>
            </w:pPr>
            <w:r>
              <w:rPr>
                <w:rFonts w:eastAsia="Times New Roman" w:cs="Times New Roman"/>
                <w:szCs w:val="24"/>
              </w:rPr>
              <w:t>formai egyszerűsítés, népi cserépedény</w:t>
            </w:r>
          </w:p>
        </w:tc>
        <w:tc>
          <w:tcPr>
            <w:tcW w:w="4677" w:type="dxa"/>
          </w:tcPr>
          <w:p w14:paraId="16CF8746" w14:textId="77777777" w:rsidR="007D580D" w:rsidRPr="00FB6A07" w:rsidRDefault="007D580D" w:rsidP="00D36506">
            <w:pPr>
              <w:spacing w:line="259" w:lineRule="auto"/>
              <w:rPr>
                <w:rFonts w:eastAsia="Times New Roman" w:cs="Times New Roman"/>
                <w:color w:val="FF0000"/>
                <w:szCs w:val="24"/>
              </w:rPr>
            </w:pPr>
            <w:r w:rsidRPr="00FB6A07">
              <w:rPr>
                <w:rFonts w:eastAsia="Times New Roman" w:cs="Times New Roman"/>
                <w:color w:val="FF0000"/>
                <w:szCs w:val="24"/>
              </w:rPr>
              <w:t>Korong nélkül készülő, adott funkcióra alkalmas egyszerű agyagedény készítése az alkalmazott technikából adódó önálló tervezés alapján (pl. homokedény, könyökedény, papírhenger oldalához csigákból épített, kész edény üregébe préselve).</w:t>
            </w:r>
          </w:p>
          <w:p w14:paraId="32853B88" w14:textId="77777777" w:rsidR="007D580D" w:rsidRPr="00FB6A07" w:rsidRDefault="007D580D" w:rsidP="00D36506">
            <w:pPr>
              <w:spacing w:line="259" w:lineRule="auto"/>
              <w:rPr>
                <w:rFonts w:eastAsia="Times New Roman" w:cs="Times New Roman"/>
                <w:color w:val="FF0000"/>
                <w:szCs w:val="24"/>
              </w:rPr>
            </w:pPr>
            <w:r w:rsidRPr="00FB6A07">
              <w:rPr>
                <w:rFonts w:eastAsia="Times New Roman" w:cs="Times New Roman"/>
                <w:color w:val="FF0000"/>
                <w:szCs w:val="24"/>
              </w:rPr>
              <w:t xml:space="preserve">Tárgytervezés, tárgyalkotás, vagy meglévő tárgy átalakítása (pl. öltözet kiegészítő, játék) </w:t>
            </w:r>
            <w:r w:rsidRPr="00FB6A07">
              <w:rPr>
                <w:rFonts w:eastAsia="Times New Roman" w:cs="Times New Roman"/>
                <w:color w:val="FF0000"/>
                <w:szCs w:val="24"/>
              </w:rPr>
              <w:lastRenderedPageBreak/>
              <w:t xml:space="preserve">hagyományos kézműves technikákkal (pl. nemezelés, fonás, hímzés, batikolás, </w:t>
            </w:r>
            <w:proofErr w:type="spellStart"/>
            <w:r w:rsidRPr="00FB6A07">
              <w:rPr>
                <w:rFonts w:eastAsia="Times New Roman" w:cs="Times New Roman"/>
                <w:color w:val="FF0000"/>
                <w:szCs w:val="24"/>
              </w:rPr>
              <w:t>agyagozás</w:t>
            </w:r>
            <w:proofErr w:type="spellEnd"/>
            <w:r w:rsidRPr="00FB6A07">
              <w:rPr>
                <w:rFonts w:eastAsia="Times New Roman" w:cs="Times New Roman"/>
                <w:color w:val="FF0000"/>
                <w:szCs w:val="24"/>
              </w:rPr>
              <w:t>).</w:t>
            </w:r>
          </w:p>
          <w:p w14:paraId="3C49A59A" w14:textId="77777777" w:rsidR="007D580D" w:rsidRPr="00FB6A07" w:rsidRDefault="007D580D" w:rsidP="00D36506">
            <w:pPr>
              <w:spacing w:line="259" w:lineRule="auto"/>
              <w:rPr>
                <w:rFonts w:eastAsia="Times New Roman" w:cs="Times New Roman"/>
                <w:color w:val="FF0000"/>
                <w:szCs w:val="24"/>
              </w:rPr>
            </w:pPr>
            <w:r w:rsidRPr="00FB6A07">
              <w:rPr>
                <w:rFonts w:eastAsia="Times New Roman" w:cs="Times New Roman"/>
                <w:color w:val="FF0000"/>
                <w:szCs w:val="24"/>
              </w:rPr>
              <w:t>Lakóhelyük (vagy egy meghatározott magyar tájegység) jellemző, hagyományos díszítőművészetének mintakincsét megismerve saját készítésű agyagtárgy díszítő motívumának tervezése. A kivitelezés technikai lehetőségeinek megismerése után a formához, funkcióhoz leginkább alkalmas díszítmény kiválasztása és kivitelezése.</w:t>
            </w:r>
          </w:p>
          <w:p w14:paraId="7062CC93" w14:textId="77777777" w:rsidR="007D580D" w:rsidRDefault="007D580D" w:rsidP="00D36506">
            <w:pPr>
              <w:pStyle w:val="Listaszerbekezds"/>
              <w:ind w:left="319"/>
              <w:jc w:val="left"/>
              <w:rPr>
                <w:rFonts w:eastAsia="Calibri" w:cs="Times New Roman"/>
                <w:color w:val="000000"/>
                <w:sz w:val="20"/>
                <w:lang w:eastAsia="hu-HU"/>
              </w:rPr>
            </w:pPr>
          </w:p>
        </w:tc>
        <w:tc>
          <w:tcPr>
            <w:tcW w:w="3124" w:type="dxa"/>
            <w:vAlign w:val="center"/>
          </w:tcPr>
          <w:p w14:paraId="194F161F" w14:textId="77777777" w:rsidR="007D580D" w:rsidRPr="006C17B5" w:rsidRDefault="007D580D" w:rsidP="00D36506">
            <w:pPr>
              <w:jc w:val="left"/>
              <w:rPr>
                <w:rFonts w:eastAsia="Calibri" w:cs="Times New Roman"/>
                <w:color w:val="000000"/>
                <w:sz w:val="20"/>
                <w:lang w:eastAsia="hu-HU"/>
              </w:rPr>
            </w:pPr>
            <w:r w:rsidRPr="006C17B5">
              <w:rPr>
                <w:rFonts w:eastAsia="Calibri" w:cs="Times New Roman"/>
                <w:color w:val="000000"/>
                <w:szCs w:val="24"/>
                <w:lang w:eastAsia="hu-HU"/>
              </w:rPr>
              <w:lastRenderedPageBreak/>
              <w:t>Tárgykészítés agyag használatával.</w:t>
            </w:r>
          </w:p>
        </w:tc>
        <w:tc>
          <w:tcPr>
            <w:tcW w:w="2693" w:type="dxa"/>
          </w:tcPr>
          <w:p w14:paraId="0A105A56" w14:textId="77777777" w:rsidR="007D580D" w:rsidRDefault="007D580D" w:rsidP="00D36506">
            <w:pPr>
              <w:pStyle w:val="Listaszerbekezds"/>
              <w:ind w:left="319"/>
              <w:jc w:val="left"/>
              <w:rPr>
                <w:rFonts w:eastAsia="Calibri" w:cs="Times New Roman"/>
                <w:color w:val="000000"/>
                <w:sz w:val="20"/>
                <w:lang w:eastAsia="hu-HU"/>
              </w:rPr>
            </w:pPr>
          </w:p>
        </w:tc>
      </w:tr>
      <w:tr w:rsidR="007D580D" w:rsidRPr="001865CF" w14:paraId="16D98BB7" w14:textId="77777777" w:rsidTr="00D36506">
        <w:trPr>
          <w:trHeight w:val="850"/>
        </w:trPr>
        <w:tc>
          <w:tcPr>
            <w:tcW w:w="16585" w:type="dxa"/>
            <w:gridSpan w:val="6"/>
            <w:vAlign w:val="center"/>
          </w:tcPr>
          <w:p w14:paraId="61E90B05" w14:textId="77777777" w:rsidR="007D580D" w:rsidRDefault="007D580D" w:rsidP="00D36506">
            <w:pPr>
              <w:pStyle w:val="Cmsor4"/>
              <w:jc w:val="center"/>
              <w:outlineLvl w:val="3"/>
              <w:rPr>
                <w:rFonts w:ascii="Times New Roman" w:hAnsi="Times New Roman" w:cs="Times New Roman"/>
                <w:i w:val="0"/>
                <w:iCs w:val="0"/>
                <w:color w:val="980000"/>
              </w:rPr>
            </w:pPr>
            <w:r w:rsidRPr="000A4B48">
              <w:rPr>
                <w:rFonts w:ascii="Times New Roman" w:hAnsi="Times New Roman" w:cs="Times New Roman"/>
                <w:i w:val="0"/>
                <w:iCs w:val="0"/>
                <w:color w:val="980000"/>
              </w:rPr>
              <w:t>Álló- és</w:t>
            </w:r>
            <w:r>
              <w:rPr>
                <w:rFonts w:ascii="Times New Roman" w:hAnsi="Times New Roman" w:cs="Times New Roman"/>
                <w:i w:val="0"/>
                <w:iCs w:val="0"/>
                <w:color w:val="980000"/>
              </w:rPr>
              <w:t xml:space="preserve"> mozgókép – Kép, hang, történet</w:t>
            </w:r>
          </w:p>
          <w:p w14:paraId="44589F06" w14:textId="77777777" w:rsidR="007D580D" w:rsidRPr="000A4B48" w:rsidRDefault="007D580D" w:rsidP="00D36506">
            <w:pPr>
              <w:pStyle w:val="Cmsor4"/>
              <w:jc w:val="center"/>
              <w:outlineLvl w:val="3"/>
              <w:rPr>
                <w:rFonts w:ascii="Times New Roman" w:hAnsi="Times New Roman" w:cs="Times New Roman"/>
                <w:i w:val="0"/>
                <w:iCs w:val="0"/>
                <w:color w:val="980000"/>
              </w:rPr>
            </w:pPr>
            <w:r w:rsidRPr="000A4B48">
              <w:rPr>
                <w:rFonts w:ascii="Times New Roman" w:hAnsi="Times New Roman" w:cs="Times New Roman"/>
                <w:i w:val="0"/>
                <w:iCs w:val="0"/>
                <w:color w:val="0000FF"/>
              </w:rPr>
              <w:t>Síkbeli és térbeli alkotások – Mese, fantázia, képzelet, személyes élmények</w:t>
            </w:r>
          </w:p>
        </w:tc>
      </w:tr>
      <w:tr w:rsidR="007D580D" w:rsidRPr="001865CF" w14:paraId="26A2240C" w14:textId="77777777" w:rsidTr="00D36506">
        <w:trPr>
          <w:trHeight w:val="850"/>
        </w:trPr>
        <w:tc>
          <w:tcPr>
            <w:tcW w:w="988" w:type="dxa"/>
            <w:vAlign w:val="center"/>
          </w:tcPr>
          <w:p w14:paraId="32D1997D" w14:textId="77777777" w:rsidR="007D580D" w:rsidRDefault="007D580D" w:rsidP="00D36506">
            <w:pPr>
              <w:jc w:val="center"/>
              <w:rPr>
                <w:rFonts w:cs="Times New Roman"/>
                <w:szCs w:val="24"/>
              </w:rPr>
            </w:pPr>
            <w:r>
              <w:rPr>
                <w:rFonts w:cs="Times New Roman"/>
                <w:szCs w:val="24"/>
              </w:rPr>
              <w:t>16</w:t>
            </w:r>
            <w:r w:rsidRPr="00244EA5">
              <w:rPr>
                <w:rFonts w:cs="Times New Roman"/>
                <w:szCs w:val="24"/>
              </w:rPr>
              <w:t>–</w:t>
            </w:r>
            <w:r>
              <w:rPr>
                <w:rFonts w:cs="Times New Roman"/>
                <w:szCs w:val="24"/>
              </w:rPr>
              <w:t>17</w:t>
            </w:r>
            <w:r w:rsidRPr="00FB6A07">
              <w:rPr>
                <w:rFonts w:cs="Times New Roman"/>
                <w:szCs w:val="24"/>
              </w:rPr>
              <w:t>.</w:t>
            </w:r>
          </w:p>
          <w:p w14:paraId="2DFA181E" w14:textId="5C1C6AF8" w:rsidR="007D580D" w:rsidRPr="00790E84" w:rsidRDefault="007D580D" w:rsidP="00D36506">
            <w:pPr>
              <w:jc w:val="center"/>
              <w:rPr>
                <w:rFonts w:cs="Times New Roman"/>
                <w:b/>
                <w:szCs w:val="24"/>
              </w:rPr>
            </w:pPr>
          </w:p>
        </w:tc>
        <w:tc>
          <w:tcPr>
            <w:tcW w:w="2126" w:type="dxa"/>
            <w:vAlign w:val="center"/>
          </w:tcPr>
          <w:p w14:paraId="6E7C0A37" w14:textId="77777777" w:rsidR="007D580D" w:rsidRPr="00244EA5" w:rsidRDefault="007D580D" w:rsidP="00D36506">
            <w:pPr>
              <w:jc w:val="left"/>
              <w:rPr>
                <w:rFonts w:cs="Times New Roman"/>
                <w:szCs w:val="24"/>
              </w:rPr>
            </w:pPr>
            <w:r w:rsidRPr="00244EA5">
              <w:rPr>
                <w:rFonts w:cs="Times New Roman"/>
                <w:szCs w:val="24"/>
              </w:rPr>
              <w:t>Betlehem</w:t>
            </w:r>
          </w:p>
        </w:tc>
        <w:tc>
          <w:tcPr>
            <w:tcW w:w="2977" w:type="dxa"/>
            <w:vAlign w:val="center"/>
          </w:tcPr>
          <w:p w14:paraId="27A0DF96" w14:textId="77777777" w:rsidR="007D580D" w:rsidRPr="00FB6A07" w:rsidRDefault="007D580D" w:rsidP="00D36506">
            <w:pPr>
              <w:jc w:val="left"/>
              <w:rPr>
                <w:rFonts w:cs="Times New Roman"/>
                <w:szCs w:val="24"/>
              </w:rPr>
            </w:pPr>
            <w:r w:rsidRPr="005A4E89">
              <w:rPr>
                <w:rFonts w:eastAsia="Times New Roman" w:cs="Times New Roman"/>
                <w:szCs w:val="24"/>
              </w:rPr>
              <w:t>képmező, kompozíció, karakter, hangulat</w:t>
            </w:r>
          </w:p>
        </w:tc>
        <w:tc>
          <w:tcPr>
            <w:tcW w:w="4677" w:type="dxa"/>
          </w:tcPr>
          <w:p w14:paraId="61AE3DDB" w14:textId="77777777" w:rsidR="007D580D" w:rsidRPr="00FB6A07" w:rsidRDefault="007D580D" w:rsidP="00D36506">
            <w:pPr>
              <w:tabs>
                <w:tab w:val="right" w:pos="9025"/>
              </w:tabs>
              <w:spacing w:line="256" w:lineRule="auto"/>
              <w:rPr>
                <w:rFonts w:eastAsia="Times New Roman" w:cs="Times New Roman"/>
                <w:color w:val="0000FF"/>
                <w:szCs w:val="24"/>
              </w:rPr>
            </w:pPr>
            <w:r w:rsidRPr="00FB6A07">
              <w:rPr>
                <w:rFonts w:eastAsia="Times New Roman" w:cs="Times New Roman"/>
                <w:color w:val="0000FF"/>
                <w:szCs w:val="24"/>
              </w:rPr>
              <w:t>Tanult mesék, mondák vagy zeneművek valós vagy kitalált szereplőinek (pl. lovag, Mátyás király, molnárlegény, komámasszony, "árgyélus kismadár", Hüvelyk Matyi) megformálása síkban vagy térben (pl. festmény, kollázs, papírmasé maszk, újrahasznosítható anyagokokból báb), a szereplők illusztratív bemutatása vagy dramatikus feldolgozása érdekében csoportmunkában is (Emberábrázolás, differenciált arc- és kézábrázolás fejlesztése).</w:t>
            </w:r>
          </w:p>
          <w:p w14:paraId="7487D585" w14:textId="77777777" w:rsidR="007D580D" w:rsidRPr="00FB6A07" w:rsidRDefault="007D580D" w:rsidP="00D36506">
            <w:pPr>
              <w:ind w:left="720"/>
              <w:rPr>
                <w:rFonts w:eastAsia="Times New Roman" w:cs="Times New Roman"/>
                <w:color w:val="0000FF"/>
                <w:szCs w:val="24"/>
              </w:rPr>
            </w:pPr>
          </w:p>
          <w:p w14:paraId="1A173CCA" w14:textId="77777777" w:rsidR="007D580D" w:rsidRPr="00FB6A07" w:rsidRDefault="007D580D" w:rsidP="00D36506">
            <w:pPr>
              <w:tabs>
                <w:tab w:val="right" w:pos="9025"/>
              </w:tabs>
              <w:spacing w:line="256" w:lineRule="auto"/>
              <w:rPr>
                <w:rFonts w:eastAsia="Times New Roman" w:cs="Times New Roman"/>
                <w:color w:val="0000FF"/>
                <w:szCs w:val="24"/>
              </w:rPr>
            </w:pPr>
            <w:r w:rsidRPr="00FB6A07">
              <w:rPr>
                <w:rFonts w:eastAsia="Times New Roman" w:cs="Times New Roman"/>
                <w:color w:val="0000FF"/>
                <w:szCs w:val="24"/>
              </w:rPr>
              <w:t>Korábban megismert és feldolgozott szövegekhez, zeneművekhez (pl. gyermekregény, tananyagrészlet, népdal, mondóka) illusztráció készítése különböző vizuális eszközökkel síkban és térben (pl. rajz, festés, fotó, plasztika) a munkák szöveges értelmezésével.</w:t>
            </w:r>
          </w:p>
          <w:p w14:paraId="0883D366" w14:textId="77777777" w:rsidR="007D580D" w:rsidRPr="00FB6A07" w:rsidRDefault="007D580D" w:rsidP="00D36506">
            <w:pPr>
              <w:tabs>
                <w:tab w:val="right" w:pos="9025"/>
              </w:tabs>
              <w:spacing w:line="256" w:lineRule="auto"/>
              <w:rPr>
                <w:rFonts w:eastAsia="Times New Roman" w:cs="Times New Roman"/>
                <w:color w:val="0000FF"/>
                <w:szCs w:val="24"/>
              </w:rPr>
            </w:pPr>
          </w:p>
          <w:p w14:paraId="4451A481" w14:textId="77777777" w:rsidR="007D580D" w:rsidRPr="00FB6A07" w:rsidRDefault="007D580D" w:rsidP="00D36506">
            <w:pPr>
              <w:tabs>
                <w:tab w:val="right" w:pos="9025"/>
              </w:tabs>
              <w:spacing w:line="256" w:lineRule="auto"/>
              <w:rPr>
                <w:rFonts w:eastAsia="Times New Roman" w:cs="Times New Roman"/>
                <w:color w:val="980000"/>
                <w:szCs w:val="24"/>
              </w:rPr>
            </w:pPr>
            <w:r w:rsidRPr="00FB6A07">
              <w:rPr>
                <w:rFonts w:eastAsia="Times New Roman" w:cs="Times New Roman"/>
                <w:color w:val="980000"/>
                <w:szCs w:val="24"/>
              </w:rPr>
              <w:t>Történet egyetlen vizuális vagy egyéb eleméből kiindulva (pl. képkocka, főszereplő karakterének leírása, regény rövid részlete) saját történet kitalálása és vizuális megjelenítése (pl. képregény, fotósorozat, rövidfilm) a történet időbeliségének érzékeltetése érdekében.</w:t>
            </w:r>
          </w:p>
          <w:p w14:paraId="0B20C867" w14:textId="77777777" w:rsidR="007D580D" w:rsidRPr="00244EA5" w:rsidRDefault="007D580D" w:rsidP="00D36506">
            <w:pPr>
              <w:ind w:left="720"/>
              <w:rPr>
                <w:rFonts w:eastAsia="Times New Roman" w:cs="Times New Roman"/>
                <w:color w:val="FF0000"/>
                <w:szCs w:val="24"/>
              </w:rPr>
            </w:pPr>
          </w:p>
          <w:p w14:paraId="03B4BB3D" w14:textId="77777777" w:rsidR="007D580D" w:rsidRDefault="007D580D" w:rsidP="00D36506">
            <w:pPr>
              <w:tabs>
                <w:tab w:val="right" w:pos="9025"/>
              </w:tabs>
              <w:spacing w:after="120" w:line="256" w:lineRule="auto"/>
              <w:rPr>
                <w:rFonts w:eastAsia="Times New Roman" w:cs="Times New Roman"/>
                <w:color w:val="0000FF"/>
                <w:szCs w:val="24"/>
              </w:rPr>
            </w:pPr>
            <w:r w:rsidRPr="00FB6A07">
              <w:rPr>
                <w:rFonts w:eastAsia="Times New Roman" w:cs="Times New Roman"/>
                <w:color w:val="FF0000"/>
                <w:szCs w:val="24"/>
              </w:rPr>
              <w:t>Dramatikus játékhoz jelmezek és kellékek készítése önállóan vagy csoportmunkában. Különböző anyagok szakszerű összeépítése (pl. ragasztás, kötözés, varrás, dróttal).</w:t>
            </w:r>
          </w:p>
          <w:p w14:paraId="477FBFE4" w14:textId="77777777" w:rsidR="007D580D" w:rsidRPr="00E80915" w:rsidRDefault="007D580D" w:rsidP="00D36506">
            <w:pPr>
              <w:tabs>
                <w:tab w:val="right" w:pos="9025"/>
              </w:tabs>
              <w:spacing w:after="120" w:line="256" w:lineRule="auto"/>
              <w:rPr>
                <w:rFonts w:eastAsia="Times New Roman" w:cs="Times New Roman"/>
                <w:color w:val="0000FF"/>
                <w:szCs w:val="24"/>
              </w:rPr>
            </w:pPr>
          </w:p>
        </w:tc>
        <w:tc>
          <w:tcPr>
            <w:tcW w:w="3124" w:type="dxa"/>
            <w:vAlign w:val="center"/>
          </w:tcPr>
          <w:p w14:paraId="0AF17888" w14:textId="77777777" w:rsidR="007D580D" w:rsidRPr="00FB6A07" w:rsidRDefault="007D580D" w:rsidP="00D36506">
            <w:pPr>
              <w:jc w:val="left"/>
              <w:rPr>
                <w:rFonts w:eastAsia="Calibri" w:cs="Times New Roman"/>
                <w:color w:val="000000"/>
                <w:szCs w:val="24"/>
                <w:lang w:eastAsia="hu-HU"/>
              </w:rPr>
            </w:pPr>
            <w:r w:rsidRPr="00FB6A07">
              <w:rPr>
                <w:rFonts w:eastAsia="Calibri" w:cs="Times New Roman"/>
                <w:color w:val="000000"/>
                <w:szCs w:val="24"/>
                <w:lang w:eastAsia="hu-HU"/>
              </w:rPr>
              <w:lastRenderedPageBreak/>
              <w:t xml:space="preserve">Árnyjáték tervezése, kivitelezése, bemutatása. </w:t>
            </w:r>
          </w:p>
          <w:p w14:paraId="6CA99FB1" w14:textId="77777777" w:rsidR="007D580D" w:rsidRPr="00FB6A07" w:rsidRDefault="007D580D" w:rsidP="00D36506">
            <w:pPr>
              <w:jc w:val="left"/>
              <w:rPr>
                <w:rFonts w:eastAsia="Calibri" w:cs="Times New Roman"/>
                <w:color w:val="000000"/>
                <w:szCs w:val="24"/>
                <w:lang w:eastAsia="hu-HU"/>
              </w:rPr>
            </w:pPr>
            <w:r w:rsidRPr="00FB6A07">
              <w:rPr>
                <w:rFonts w:eastAsia="Calibri" w:cs="Times New Roman"/>
                <w:color w:val="000000"/>
                <w:szCs w:val="24"/>
                <w:lang w:eastAsia="hu-HU"/>
              </w:rPr>
              <w:t>Csoportmunka, karton írásvetítő, fényhatások alkalmazása.</w:t>
            </w:r>
          </w:p>
          <w:p w14:paraId="42604289" w14:textId="77777777" w:rsidR="007D580D" w:rsidRPr="006C17B5" w:rsidRDefault="007D580D" w:rsidP="00D36506">
            <w:pPr>
              <w:jc w:val="left"/>
              <w:rPr>
                <w:rFonts w:eastAsia="Calibri" w:cs="Times New Roman"/>
                <w:color w:val="000000"/>
                <w:szCs w:val="24"/>
                <w:lang w:eastAsia="hu-HU"/>
              </w:rPr>
            </w:pPr>
          </w:p>
          <w:p w14:paraId="01E557B7" w14:textId="77777777" w:rsidR="007D580D" w:rsidRPr="006C17B5" w:rsidRDefault="007D580D" w:rsidP="00D36506">
            <w:pPr>
              <w:jc w:val="left"/>
              <w:rPr>
                <w:szCs w:val="24"/>
              </w:rPr>
            </w:pPr>
            <w:r w:rsidRPr="00FB6A07">
              <w:rPr>
                <w:szCs w:val="24"/>
              </w:rPr>
              <w:t xml:space="preserve">Debreceni </w:t>
            </w:r>
            <w:r w:rsidRPr="00FB6A07">
              <w:rPr>
                <w:i/>
                <w:szCs w:val="24"/>
              </w:rPr>
              <w:t>Nagytemplom</w:t>
            </w:r>
            <w:r w:rsidRPr="00FB6A07">
              <w:rPr>
                <w:szCs w:val="24"/>
              </w:rPr>
              <w:t xml:space="preserve">, budapesti </w:t>
            </w:r>
            <w:r w:rsidRPr="00FB6A07">
              <w:rPr>
                <w:i/>
                <w:szCs w:val="24"/>
              </w:rPr>
              <w:t>Bazilika</w:t>
            </w:r>
            <w:r w:rsidRPr="00FB6A07">
              <w:rPr>
                <w:szCs w:val="24"/>
              </w:rPr>
              <w:t xml:space="preserve"> stb.</w:t>
            </w:r>
          </w:p>
        </w:tc>
        <w:tc>
          <w:tcPr>
            <w:tcW w:w="2693" w:type="dxa"/>
          </w:tcPr>
          <w:p w14:paraId="5662C811" w14:textId="77777777" w:rsidR="007D580D" w:rsidRDefault="007D580D" w:rsidP="00D36506">
            <w:pPr>
              <w:pStyle w:val="Listaszerbekezds"/>
              <w:ind w:left="319"/>
              <w:jc w:val="left"/>
              <w:rPr>
                <w:rFonts w:eastAsia="Calibri" w:cs="Times New Roman"/>
                <w:color w:val="000000"/>
                <w:sz w:val="20"/>
                <w:lang w:eastAsia="hu-HU"/>
              </w:rPr>
            </w:pPr>
          </w:p>
        </w:tc>
      </w:tr>
      <w:tr w:rsidR="007D580D" w:rsidRPr="001865CF" w14:paraId="00B6962C" w14:textId="77777777" w:rsidTr="00D36506">
        <w:trPr>
          <w:trHeight w:val="850"/>
        </w:trPr>
        <w:tc>
          <w:tcPr>
            <w:tcW w:w="16585" w:type="dxa"/>
            <w:gridSpan w:val="6"/>
            <w:vAlign w:val="center"/>
          </w:tcPr>
          <w:p w14:paraId="354DB21B" w14:textId="77777777" w:rsidR="007D580D" w:rsidRDefault="007D580D" w:rsidP="00D36506">
            <w:pPr>
              <w:pStyle w:val="Listaszerbekezds"/>
              <w:ind w:left="319"/>
              <w:jc w:val="center"/>
              <w:rPr>
                <w:color w:val="0000FF"/>
              </w:rPr>
            </w:pPr>
            <w:r>
              <w:rPr>
                <w:color w:val="0000FF"/>
              </w:rPr>
              <w:t xml:space="preserve">Síkbeli és térbeli alkotások – Mese, fantázia, képzelet, személyes élmények </w:t>
            </w:r>
            <w:r>
              <w:rPr>
                <w:color w:val="980000"/>
              </w:rPr>
              <w:t>Álló- és mozgókép – Kép, hang, történet -</w:t>
            </w:r>
            <w:r>
              <w:rPr>
                <w:color w:val="FF0000"/>
              </w:rPr>
              <w:t xml:space="preserve"> Természetes és mesterséges környezet – Valós és kitalált tárgyak</w:t>
            </w:r>
          </w:p>
        </w:tc>
      </w:tr>
      <w:tr w:rsidR="007D580D" w:rsidRPr="001865CF" w14:paraId="60500D9D" w14:textId="77777777" w:rsidTr="00D36506">
        <w:trPr>
          <w:trHeight w:val="850"/>
        </w:trPr>
        <w:tc>
          <w:tcPr>
            <w:tcW w:w="988" w:type="dxa"/>
            <w:vAlign w:val="center"/>
          </w:tcPr>
          <w:p w14:paraId="77ABB9B9" w14:textId="77777777" w:rsidR="007D580D" w:rsidRDefault="007D580D" w:rsidP="00D36506">
            <w:pPr>
              <w:jc w:val="center"/>
              <w:rPr>
                <w:rFonts w:cs="Times New Roman"/>
                <w:szCs w:val="24"/>
              </w:rPr>
            </w:pPr>
            <w:r>
              <w:rPr>
                <w:rFonts w:cs="Times New Roman"/>
                <w:szCs w:val="24"/>
              </w:rPr>
              <w:t>18.</w:t>
            </w:r>
          </w:p>
          <w:p w14:paraId="10862993" w14:textId="77777777" w:rsidR="007D580D" w:rsidRDefault="007D580D" w:rsidP="00D36506">
            <w:pPr>
              <w:jc w:val="center"/>
              <w:rPr>
                <w:rFonts w:cs="Times New Roman"/>
                <w:b/>
                <w:szCs w:val="24"/>
              </w:rPr>
            </w:pPr>
            <w:r>
              <w:rPr>
                <w:rFonts w:cs="Times New Roman"/>
                <w:b/>
                <w:szCs w:val="24"/>
              </w:rPr>
              <w:t>Időspirál</w:t>
            </w:r>
          </w:p>
          <w:p w14:paraId="1200E0B4" w14:textId="4E10A1C9" w:rsidR="0004458C" w:rsidRPr="00790E84" w:rsidRDefault="0004458C" w:rsidP="00D36506">
            <w:pPr>
              <w:jc w:val="center"/>
              <w:rPr>
                <w:rFonts w:cs="Times New Roman"/>
                <w:b/>
                <w:szCs w:val="24"/>
              </w:rPr>
            </w:pPr>
            <w:r>
              <w:rPr>
                <w:rFonts w:cs="Times New Roman"/>
                <w:b/>
                <w:szCs w:val="24"/>
              </w:rPr>
              <w:t>TÉR</w:t>
            </w:r>
          </w:p>
        </w:tc>
        <w:tc>
          <w:tcPr>
            <w:tcW w:w="2126" w:type="dxa"/>
            <w:vAlign w:val="center"/>
          </w:tcPr>
          <w:p w14:paraId="46B90706" w14:textId="77777777" w:rsidR="007D580D" w:rsidRPr="00152FBD" w:rsidRDefault="007D580D" w:rsidP="00D36506">
            <w:pPr>
              <w:jc w:val="left"/>
              <w:rPr>
                <w:rFonts w:cs="Times New Roman"/>
                <w:szCs w:val="24"/>
              </w:rPr>
            </w:pPr>
            <w:r w:rsidRPr="00152FBD">
              <w:rPr>
                <w:rFonts w:cs="Times New Roman"/>
                <w:szCs w:val="24"/>
              </w:rPr>
              <w:t>A Nap születése</w:t>
            </w:r>
          </w:p>
        </w:tc>
        <w:tc>
          <w:tcPr>
            <w:tcW w:w="2977" w:type="dxa"/>
            <w:vAlign w:val="center"/>
          </w:tcPr>
          <w:p w14:paraId="434F3C68" w14:textId="77777777" w:rsidR="007D580D" w:rsidRPr="001865CF" w:rsidRDefault="007D580D" w:rsidP="00D36506">
            <w:pPr>
              <w:jc w:val="left"/>
              <w:rPr>
                <w:rFonts w:cs="Times New Roman"/>
                <w:sz w:val="20"/>
                <w:szCs w:val="20"/>
              </w:rPr>
            </w:pPr>
            <w:r>
              <w:rPr>
                <w:rFonts w:eastAsia="Times New Roman" w:cs="Times New Roman"/>
                <w:szCs w:val="24"/>
              </w:rPr>
              <w:t>képmező, kompozíció, karakter, hangulat</w:t>
            </w:r>
          </w:p>
        </w:tc>
        <w:tc>
          <w:tcPr>
            <w:tcW w:w="4677" w:type="dxa"/>
          </w:tcPr>
          <w:p w14:paraId="51CD49B5" w14:textId="77777777" w:rsidR="007D580D" w:rsidRPr="00FB6A07" w:rsidRDefault="007D580D" w:rsidP="00D36506">
            <w:pPr>
              <w:rPr>
                <w:rFonts w:eastAsia="Times New Roman" w:cs="Times New Roman"/>
                <w:color w:val="0000FF"/>
                <w:szCs w:val="24"/>
              </w:rPr>
            </w:pPr>
            <w:r w:rsidRPr="00FB6A07">
              <w:rPr>
                <w:rFonts w:eastAsia="Times New Roman" w:cs="Times New Roman"/>
                <w:color w:val="0000FF"/>
                <w:szCs w:val="24"/>
              </w:rPr>
              <w:t>Korábban megismert és feldolgozott szövegekhez, zeneművekhez (pl. gyermekregény, tananyagrészlet, népdal, mondóka) illusztráció készítése különböző vizuális eszközökkel síkban és térben (pl. rajz, festés, fotó, plasztika) a munkák szöveges értelmezésével.</w:t>
            </w:r>
          </w:p>
          <w:p w14:paraId="4B917C1F" w14:textId="77777777" w:rsidR="007D580D" w:rsidRPr="00E80915" w:rsidRDefault="007D580D" w:rsidP="00D36506">
            <w:pPr>
              <w:jc w:val="left"/>
              <w:rPr>
                <w:rFonts w:eastAsia="Calibri" w:cs="Times New Roman"/>
                <w:color w:val="000000"/>
                <w:sz w:val="22"/>
                <w:lang w:eastAsia="hu-HU"/>
              </w:rPr>
            </w:pPr>
          </w:p>
        </w:tc>
        <w:tc>
          <w:tcPr>
            <w:tcW w:w="3124" w:type="dxa"/>
            <w:vAlign w:val="center"/>
          </w:tcPr>
          <w:p w14:paraId="27538329" w14:textId="77777777" w:rsidR="007D580D" w:rsidRPr="00FB6A07" w:rsidRDefault="007D580D" w:rsidP="00D36506">
            <w:pPr>
              <w:jc w:val="left"/>
              <w:rPr>
                <w:szCs w:val="24"/>
              </w:rPr>
            </w:pPr>
            <w:r w:rsidRPr="00FB6A07">
              <w:rPr>
                <w:i/>
                <w:szCs w:val="24"/>
              </w:rPr>
              <w:t>Egry József</w:t>
            </w:r>
            <w:r w:rsidRPr="00FB6A07">
              <w:rPr>
                <w:szCs w:val="24"/>
              </w:rPr>
              <w:t xml:space="preserve"> fényben úszó tájai valamint </w:t>
            </w:r>
            <w:r w:rsidRPr="00FB6A07">
              <w:rPr>
                <w:i/>
                <w:szCs w:val="24"/>
              </w:rPr>
              <w:t>Nappal és éjszaka</w:t>
            </w:r>
            <w:r w:rsidRPr="00FB6A07">
              <w:rPr>
                <w:szCs w:val="24"/>
              </w:rPr>
              <w:t xml:space="preserve"> című képe, </w:t>
            </w:r>
            <w:r w:rsidRPr="00FB6A07">
              <w:rPr>
                <w:i/>
                <w:szCs w:val="24"/>
              </w:rPr>
              <w:t>Ferenczy Károly: dombtetőn, domboldalon képei, William Turner: Hóvihar a tengeren, Hannibál az Alpok átkelésén</w:t>
            </w:r>
            <w:r w:rsidRPr="00FB6A07">
              <w:rPr>
                <w:szCs w:val="24"/>
              </w:rPr>
              <w:t>)</w:t>
            </w:r>
          </w:p>
          <w:p w14:paraId="49DB83D3" w14:textId="77777777" w:rsidR="007D580D" w:rsidRPr="00FB6A07" w:rsidRDefault="007D580D" w:rsidP="00D36506">
            <w:pPr>
              <w:jc w:val="left"/>
              <w:rPr>
                <w:rFonts w:eastAsia="Calibri" w:cs="Times New Roman"/>
                <w:color w:val="000000"/>
                <w:sz w:val="20"/>
                <w:lang w:eastAsia="hu-HU"/>
              </w:rPr>
            </w:pPr>
            <w:r w:rsidRPr="00FB6A07">
              <w:rPr>
                <w:rFonts w:eastAsia="Calibri" w:cs="Times New Roman"/>
                <w:color w:val="000000"/>
                <w:szCs w:val="24"/>
                <w:lang w:eastAsia="hu-HU"/>
              </w:rPr>
              <w:t>Fény és árny küzdelme. Tematikus képalakítás, festés. Egyéni munka.</w:t>
            </w:r>
          </w:p>
        </w:tc>
        <w:tc>
          <w:tcPr>
            <w:tcW w:w="2693" w:type="dxa"/>
          </w:tcPr>
          <w:p w14:paraId="055D1DE2" w14:textId="77777777" w:rsidR="007D580D" w:rsidRDefault="007D580D" w:rsidP="00D36506">
            <w:pPr>
              <w:pStyle w:val="Listaszerbekezds"/>
              <w:ind w:left="319"/>
              <w:jc w:val="left"/>
              <w:rPr>
                <w:rFonts w:eastAsia="Calibri" w:cs="Times New Roman"/>
                <w:color w:val="000000"/>
                <w:sz w:val="20"/>
                <w:lang w:eastAsia="hu-HU"/>
              </w:rPr>
            </w:pPr>
          </w:p>
        </w:tc>
      </w:tr>
      <w:tr w:rsidR="007D580D" w:rsidRPr="001865CF" w14:paraId="37CB7A5F" w14:textId="77777777" w:rsidTr="00D36506">
        <w:trPr>
          <w:trHeight w:val="850"/>
        </w:trPr>
        <w:tc>
          <w:tcPr>
            <w:tcW w:w="988" w:type="dxa"/>
            <w:vAlign w:val="center"/>
          </w:tcPr>
          <w:p w14:paraId="02828EFA" w14:textId="77777777" w:rsidR="007D580D" w:rsidRDefault="007D580D" w:rsidP="00D36506">
            <w:pPr>
              <w:jc w:val="center"/>
              <w:rPr>
                <w:rFonts w:cs="Times New Roman"/>
                <w:sz w:val="20"/>
                <w:szCs w:val="20"/>
              </w:rPr>
            </w:pPr>
            <w:r>
              <w:rPr>
                <w:rFonts w:cs="Times New Roman"/>
                <w:szCs w:val="24"/>
              </w:rPr>
              <w:t>19</w:t>
            </w:r>
            <w:r w:rsidRPr="00244EA5">
              <w:rPr>
                <w:rFonts w:cs="Times New Roman"/>
                <w:szCs w:val="24"/>
              </w:rPr>
              <w:t>–</w:t>
            </w:r>
            <w:r>
              <w:rPr>
                <w:rFonts w:cs="Times New Roman"/>
                <w:szCs w:val="24"/>
              </w:rPr>
              <w:t>20</w:t>
            </w:r>
            <w:r>
              <w:rPr>
                <w:rFonts w:cs="Times New Roman"/>
                <w:sz w:val="20"/>
                <w:szCs w:val="20"/>
              </w:rPr>
              <w:t>.</w:t>
            </w:r>
          </w:p>
          <w:p w14:paraId="7A2727CF" w14:textId="5CC73C3B" w:rsidR="0004458C" w:rsidRPr="0004458C" w:rsidRDefault="0004458C" w:rsidP="00D36506">
            <w:pPr>
              <w:jc w:val="center"/>
              <w:rPr>
                <w:rFonts w:cs="Times New Roman"/>
                <w:b/>
                <w:sz w:val="20"/>
                <w:szCs w:val="20"/>
              </w:rPr>
            </w:pPr>
            <w:r w:rsidRPr="0004458C">
              <w:rPr>
                <w:rFonts w:cs="Times New Roman"/>
                <w:b/>
                <w:sz w:val="20"/>
                <w:szCs w:val="20"/>
              </w:rPr>
              <w:t>TÉR</w:t>
            </w:r>
          </w:p>
        </w:tc>
        <w:tc>
          <w:tcPr>
            <w:tcW w:w="2126" w:type="dxa"/>
            <w:vAlign w:val="center"/>
          </w:tcPr>
          <w:p w14:paraId="4B2F1FFE" w14:textId="77777777" w:rsidR="007D580D" w:rsidRPr="00152FBD" w:rsidRDefault="007D580D" w:rsidP="00D36506">
            <w:pPr>
              <w:jc w:val="left"/>
              <w:rPr>
                <w:rFonts w:cs="Times New Roman"/>
                <w:szCs w:val="24"/>
              </w:rPr>
            </w:pPr>
            <w:r w:rsidRPr="00152FBD">
              <w:rPr>
                <w:rFonts w:cs="Times New Roman"/>
                <w:szCs w:val="24"/>
              </w:rPr>
              <w:t>Szép Napunk támadt</w:t>
            </w:r>
          </w:p>
        </w:tc>
        <w:tc>
          <w:tcPr>
            <w:tcW w:w="2977" w:type="dxa"/>
            <w:vAlign w:val="center"/>
          </w:tcPr>
          <w:p w14:paraId="69EB2D69" w14:textId="77777777" w:rsidR="007D580D" w:rsidRPr="006C17B5" w:rsidRDefault="007D580D" w:rsidP="00D36506">
            <w:pPr>
              <w:jc w:val="left"/>
              <w:rPr>
                <w:rFonts w:eastAsia="Times New Roman" w:cs="Times New Roman"/>
                <w:szCs w:val="24"/>
              </w:rPr>
            </w:pPr>
            <w:r>
              <w:rPr>
                <w:rFonts w:eastAsia="Times New Roman" w:cs="Times New Roman"/>
                <w:szCs w:val="24"/>
              </w:rPr>
              <w:t>fényhatás, megvilágítás</w:t>
            </w:r>
          </w:p>
        </w:tc>
        <w:tc>
          <w:tcPr>
            <w:tcW w:w="4677" w:type="dxa"/>
          </w:tcPr>
          <w:p w14:paraId="7E3A02B0" w14:textId="77777777" w:rsidR="007D580D" w:rsidRPr="00FB6A07" w:rsidRDefault="007D580D" w:rsidP="00D36506">
            <w:pPr>
              <w:rPr>
                <w:color w:val="980000"/>
                <w:szCs w:val="24"/>
              </w:rPr>
            </w:pPr>
            <w:r w:rsidRPr="00FB6A07">
              <w:rPr>
                <w:color w:val="980000"/>
                <w:szCs w:val="24"/>
              </w:rPr>
              <w:t>Optikai különlegességek, lehetetlenségek (pl. „Nagyobb vagyok, mint egy fa”, „Elvesztettem a fejemet”) létrehozása egyszerű digitális technikával (pl. fotó, film), és a tapasztalatok szóbeli megbeszélésével, csoportmunkában</w:t>
            </w:r>
          </w:p>
          <w:p w14:paraId="12860936" w14:textId="77777777" w:rsidR="007D580D" w:rsidRPr="00E80915" w:rsidRDefault="007D580D" w:rsidP="00D36506">
            <w:pPr>
              <w:jc w:val="left"/>
              <w:rPr>
                <w:rFonts w:eastAsia="Calibri" w:cs="Times New Roman"/>
                <w:color w:val="000000"/>
                <w:sz w:val="22"/>
                <w:lang w:eastAsia="hu-HU"/>
              </w:rPr>
            </w:pPr>
          </w:p>
        </w:tc>
        <w:tc>
          <w:tcPr>
            <w:tcW w:w="3124" w:type="dxa"/>
            <w:vAlign w:val="center"/>
          </w:tcPr>
          <w:p w14:paraId="3B1C060E" w14:textId="77777777" w:rsidR="007D580D" w:rsidRPr="00FB6A07" w:rsidRDefault="007D580D" w:rsidP="00D36506">
            <w:pPr>
              <w:jc w:val="left"/>
              <w:rPr>
                <w:rFonts w:eastAsia="Calibri" w:cs="Times New Roman"/>
                <w:color w:val="000000"/>
                <w:szCs w:val="24"/>
                <w:lang w:eastAsia="hu-HU"/>
              </w:rPr>
            </w:pPr>
            <w:r w:rsidRPr="00FB6A07">
              <w:rPr>
                <w:rFonts w:eastAsia="Calibri" w:cs="Times New Roman"/>
                <w:color w:val="000000"/>
                <w:szCs w:val="24"/>
                <w:lang w:eastAsia="hu-HU"/>
              </w:rPr>
              <w:lastRenderedPageBreak/>
              <w:t>Dramatikus játék elemeinek előkészítése, optikai hatások próbája és előadás.</w:t>
            </w:r>
          </w:p>
        </w:tc>
        <w:tc>
          <w:tcPr>
            <w:tcW w:w="2693" w:type="dxa"/>
          </w:tcPr>
          <w:p w14:paraId="3D210BB9" w14:textId="77777777" w:rsidR="007D580D" w:rsidRPr="00FB6A07" w:rsidRDefault="007D580D" w:rsidP="00D36506">
            <w:pPr>
              <w:pStyle w:val="Listaszerbekezds"/>
              <w:ind w:left="319"/>
              <w:jc w:val="left"/>
              <w:rPr>
                <w:rFonts w:eastAsia="Calibri" w:cs="Times New Roman"/>
                <w:color w:val="000000"/>
                <w:szCs w:val="24"/>
                <w:lang w:eastAsia="hu-HU"/>
              </w:rPr>
            </w:pPr>
          </w:p>
        </w:tc>
      </w:tr>
      <w:tr w:rsidR="007D580D" w:rsidRPr="001865CF" w14:paraId="71B5C832" w14:textId="77777777" w:rsidTr="00D36506">
        <w:trPr>
          <w:trHeight w:val="850"/>
        </w:trPr>
        <w:tc>
          <w:tcPr>
            <w:tcW w:w="988" w:type="dxa"/>
            <w:vAlign w:val="center"/>
          </w:tcPr>
          <w:p w14:paraId="6D597E63" w14:textId="77777777" w:rsidR="007D580D" w:rsidRDefault="007D580D" w:rsidP="00D36506">
            <w:pPr>
              <w:jc w:val="center"/>
              <w:rPr>
                <w:rFonts w:cs="Times New Roman"/>
                <w:szCs w:val="24"/>
              </w:rPr>
            </w:pPr>
            <w:r>
              <w:rPr>
                <w:rFonts w:cs="Times New Roman"/>
                <w:szCs w:val="24"/>
              </w:rPr>
              <w:t>21</w:t>
            </w:r>
            <w:r w:rsidRPr="00FB6A07">
              <w:rPr>
                <w:rFonts w:cs="Times New Roman"/>
                <w:szCs w:val="24"/>
              </w:rPr>
              <w:t>.</w:t>
            </w:r>
          </w:p>
          <w:p w14:paraId="142250E7" w14:textId="116AD68C" w:rsidR="003E3211" w:rsidRPr="00790E84" w:rsidRDefault="003E3211" w:rsidP="00D36506">
            <w:pPr>
              <w:jc w:val="center"/>
              <w:rPr>
                <w:rFonts w:cs="Times New Roman"/>
                <w:szCs w:val="24"/>
              </w:rPr>
            </w:pPr>
            <w:r>
              <w:rPr>
                <w:rFonts w:cs="Times New Roman"/>
                <w:szCs w:val="24"/>
              </w:rPr>
              <w:t>TÉR</w:t>
            </w:r>
          </w:p>
        </w:tc>
        <w:tc>
          <w:tcPr>
            <w:tcW w:w="2126" w:type="dxa"/>
            <w:vAlign w:val="center"/>
          </w:tcPr>
          <w:p w14:paraId="03865EDA" w14:textId="77777777" w:rsidR="007D580D" w:rsidRPr="00244EA5" w:rsidRDefault="007D580D" w:rsidP="00D36506">
            <w:pPr>
              <w:jc w:val="left"/>
              <w:rPr>
                <w:rFonts w:cs="Times New Roman"/>
                <w:szCs w:val="24"/>
              </w:rPr>
            </w:pPr>
            <w:r w:rsidRPr="00244EA5">
              <w:rPr>
                <w:rFonts w:cs="Times New Roman"/>
                <w:szCs w:val="24"/>
              </w:rPr>
              <w:t>Süss fel nap</w:t>
            </w:r>
          </w:p>
        </w:tc>
        <w:tc>
          <w:tcPr>
            <w:tcW w:w="2977" w:type="dxa"/>
            <w:vAlign w:val="center"/>
          </w:tcPr>
          <w:p w14:paraId="54F175C2" w14:textId="77777777" w:rsidR="007D580D" w:rsidRPr="00FB6A07" w:rsidRDefault="007D580D" w:rsidP="00D36506">
            <w:pPr>
              <w:jc w:val="left"/>
              <w:rPr>
                <w:rFonts w:cs="Times New Roman"/>
                <w:szCs w:val="24"/>
              </w:rPr>
            </w:pPr>
            <w:r w:rsidRPr="00244EA5">
              <w:rPr>
                <w:rFonts w:eastAsia="Times New Roman" w:cs="Times New Roman"/>
                <w:szCs w:val="24"/>
              </w:rPr>
              <w:t>formai egyszerűsítés, hímzésminta</w:t>
            </w:r>
          </w:p>
        </w:tc>
        <w:tc>
          <w:tcPr>
            <w:tcW w:w="4677" w:type="dxa"/>
          </w:tcPr>
          <w:p w14:paraId="4E3F85E4" w14:textId="77777777" w:rsidR="007D580D" w:rsidRPr="00FB6A07" w:rsidRDefault="007D580D" w:rsidP="00D36506">
            <w:pPr>
              <w:rPr>
                <w:rFonts w:eastAsia="Times New Roman" w:cs="Times New Roman"/>
                <w:color w:val="FF0000"/>
                <w:szCs w:val="24"/>
              </w:rPr>
            </w:pPr>
            <w:r w:rsidRPr="00FB6A07">
              <w:rPr>
                <w:rFonts w:eastAsia="Times New Roman" w:cs="Times New Roman"/>
                <w:color w:val="FF0000"/>
                <w:szCs w:val="24"/>
              </w:rPr>
              <w:t>Lakóhelyük (vagy egy meghatározott magyar tájegység) jellemző, hagyományos díszítőművészetének mintakincsét megismerve saját készítésű agyagtárgy díszítő motívumának tervezése. A kivitelezés technikai lehetőségeinek megismerése után a formához, funkcióhoz leginkább alkalmas díszítmény kiválasztása és kivitelezése</w:t>
            </w:r>
            <w:r>
              <w:rPr>
                <w:rFonts w:eastAsia="Times New Roman" w:cs="Times New Roman"/>
                <w:color w:val="FF0000"/>
                <w:szCs w:val="24"/>
              </w:rPr>
              <w:t>.</w:t>
            </w:r>
          </w:p>
          <w:p w14:paraId="760063AD" w14:textId="77777777" w:rsidR="007D580D" w:rsidRPr="00FB6A07" w:rsidRDefault="007D580D" w:rsidP="00D36506">
            <w:pPr>
              <w:rPr>
                <w:rFonts w:eastAsia="Times New Roman" w:cs="Times New Roman"/>
                <w:color w:val="FF0000"/>
                <w:szCs w:val="24"/>
              </w:rPr>
            </w:pPr>
            <w:r w:rsidRPr="00FB6A07">
              <w:rPr>
                <w:rFonts w:eastAsia="Times New Roman" w:cs="Times New Roman"/>
                <w:color w:val="0000FF"/>
                <w:szCs w:val="24"/>
              </w:rPr>
              <w:t>Grafikai felületet gazdagon tartalmazó grafika mintakincsének megfigyelése (pl. Van Gogh tollrajzai, Gyulai Líviusz grafikái), a tapasztalatok alapján rajzolt gyűjtemény készítése egyénileg, vagy csoportban. A gyűjtött minták felhasználása saját célú képalkotásban egyénileg vagy csoportmunkában</w:t>
            </w:r>
            <w:r>
              <w:rPr>
                <w:rFonts w:eastAsia="Times New Roman" w:cs="Times New Roman"/>
                <w:color w:val="0000FF"/>
                <w:szCs w:val="24"/>
              </w:rPr>
              <w:t>.</w:t>
            </w:r>
          </w:p>
          <w:p w14:paraId="07FCDA9D" w14:textId="77777777" w:rsidR="007D580D" w:rsidRPr="00E80915" w:rsidRDefault="007D580D" w:rsidP="00D36506">
            <w:pPr>
              <w:jc w:val="left"/>
              <w:rPr>
                <w:rFonts w:eastAsia="Calibri" w:cs="Times New Roman"/>
                <w:color w:val="000000"/>
                <w:sz w:val="22"/>
                <w:lang w:eastAsia="hu-HU"/>
              </w:rPr>
            </w:pPr>
          </w:p>
        </w:tc>
        <w:tc>
          <w:tcPr>
            <w:tcW w:w="3124" w:type="dxa"/>
            <w:vAlign w:val="center"/>
          </w:tcPr>
          <w:p w14:paraId="0A5B68C5" w14:textId="77777777" w:rsidR="007D580D" w:rsidRPr="006C17B5" w:rsidRDefault="007D580D" w:rsidP="00D36506">
            <w:pPr>
              <w:jc w:val="left"/>
              <w:rPr>
                <w:rFonts w:eastAsia="Calibri" w:cs="Times New Roman"/>
                <w:color w:val="000000"/>
                <w:szCs w:val="24"/>
                <w:lang w:eastAsia="hu-HU"/>
              </w:rPr>
            </w:pPr>
            <w:r w:rsidRPr="006C17B5">
              <w:rPr>
                <w:rFonts w:eastAsia="Calibri" w:cs="Times New Roman"/>
                <w:color w:val="000000"/>
                <w:szCs w:val="24"/>
                <w:lang w:eastAsia="hu-HU"/>
              </w:rPr>
              <w:t>Napszimbólumok a kultúrtörténetben. Tervezés gipszkarcra. Nyomtatás agyagban.</w:t>
            </w:r>
          </w:p>
        </w:tc>
        <w:tc>
          <w:tcPr>
            <w:tcW w:w="2693" w:type="dxa"/>
          </w:tcPr>
          <w:p w14:paraId="6FCEF5BA" w14:textId="77777777" w:rsidR="007D580D" w:rsidRPr="00FB6A07" w:rsidRDefault="007D580D" w:rsidP="00D36506">
            <w:pPr>
              <w:pStyle w:val="Listaszerbekezds"/>
              <w:ind w:left="319"/>
              <w:jc w:val="left"/>
              <w:rPr>
                <w:rFonts w:eastAsia="Calibri" w:cs="Times New Roman"/>
                <w:color w:val="000000"/>
                <w:szCs w:val="24"/>
                <w:lang w:eastAsia="hu-HU"/>
              </w:rPr>
            </w:pPr>
          </w:p>
        </w:tc>
      </w:tr>
      <w:tr w:rsidR="007D580D" w:rsidRPr="001865CF" w14:paraId="6609D6B8" w14:textId="77777777" w:rsidTr="00D36506">
        <w:trPr>
          <w:trHeight w:val="1257"/>
        </w:trPr>
        <w:tc>
          <w:tcPr>
            <w:tcW w:w="16585" w:type="dxa"/>
            <w:gridSpan w:val="6"/>
            <w:vAlign w:val="center"/>
          </w:tcPr>
          <w:p w14:paraId="65CE0818" w14:textId="77777777" w:rsidR="007D580D" w:rsidRDefault="007D580D" w:rsidP="00D36506">
            <w:pPr>
              <w:widowControl w:val="0"/>
              <w:pBdr>
                <w:top w:val="nil"/>
                <w:left w:val="nil"/>
                <w:bottom w:val="nil"/>
                <w:right w:val="nil"/>
                <w:between w:val="nil"/>
              </w:pBdr>
              <w:spacing w:line="276" w:lineRule="auto"/>
              <w:jc w:val="center"/>
              <w:rPr>
                <w:rFonts w:cs="Times New Roman"/>
                <w:color w:val="4A86E8"/>
              </w:rPr>
            </w:pPr>
            <w:r w:rsidRPr="00550A13">
              <w:rPr>
                <w:rFonts w:cs="Times New Roman"/>
                <w:b/>
                <w:bCs/>
                <w:color w:val="4A86E8"/>
              </w:rPr>
              <w:t>Lázár Ervin</w:t>
            </w:r>
            <w:r>
              <w:rPr>
                <w:rFonts w:cs="Times New Roman"/>
                <w:color w:val="4A86E8"/>
              </w:rPr>
              <w:t xml:space="preserve"> tematikus terv</w:t>
            </w:r>
          </w:p>
          <w:p w14:paraId="2C196A25" w14:textId="77777777" w:rsidR="007D580D" w:rsidRPr="00550A13" w:rsidRDefault="007D580D" w:rsidP="00D36506">
            <w:pPr>
              <w:widowControl w:val="0"/>
              <w:pBdr>
                <w:top w:val="nil"/>
                <w:left w:val="nil"/>
                <w:bottom w:val="nil"/>
                <w:right w:val="nil"/>
                <w:between w:val="nil"/>
              </w:pBdr>
              <w:spacing w:line="276" w:lineRule="auto"/>
              <w:jc w:val="center"/>
              <w:rPr>
                <w:rFonts w:cs="Times New Roman"/>
                <w:b/>
                <w:bCs/>
                <w:color w:val="4A86E8"/>
              </w:rPr>
            </w:pPr>
            <w:r w:rsidRPr="007334C9">
              <w:rPr>
                <w:rFonts w:cs="Times New Roman"/>
                <w:color w:val="4A86E8"/>
              </w:rPr>
              <w:t xml:space="preserve">Vizuális információ – Vizuális jelek a környezetünkben </w:t>
            </w:r>
            <w:r w:rsidRPr="007334C9">
              <w:rPr>
                <w:rFonts w:cs="Times New Roman"/>
                <w:color w:val="FF00FF"/>
              </w:rPr>
              <w:t>Médiahasználat – Valós és virtuális információk-</w:t>
            </w:r>
            <w:r w:rsidRPr="007334C9">
              <w:rPr>
                <w:color w:val="FF0000"/>
              </w:rPr>
              <w:t xml:space="preserve"> Természetes és mesterséges környezet – Valós és kitalált tárgyak</w:t>
            </w:r>
          </w:p>
        </w:tc>
      </w:tr>
      <w:tr w:rsidR="007D580D" w:rsidRPr="001865CF" w14:paraId="7F836E13" w14:textId="77777777" w:rsidTr="00D36506">
        <w:trPr>
          <w:trHeight w:val="850"/>
        </w:trPr>
        <w:tc>
          <w:tcPr>
            <w:tcW w:w="988" w:type="dxa"/>
            <w:vAlign w:val="center"/>
          </w:tcPr>
          <w:p w14:paraId="227F4369" w14:textId="77777777" w:rsidR="007D580D" w:rsidRDefault="007D580D" w:rsidP="00D36506">
            <w:pPr>
              <w:jc w:val="center"/>
              <w:rPr>
                <w:rFonts w:cs="Times New Roman"/>
                <w:szCs w:val="24"/>
              </w:rPr>
            </w:pPr>
            <w:r>
              <w:rPr>
                <w:rFonts w:cs="Times New Roman"/>
                <w:szCs w:val="24"/>
              </w:rPr>
              <w:t>22</w:t>
            </w:r>
            <w:r w:rsidRPr="00FB6A07">
              <w:rPr>
                <w:rFonts w:cs="Times New Roman"/>
                <w:szCs w:val="24"/>
              </w:rPr>
              <w:t>.</w:t>
            </w:r>
          </w:p>
          <w:p w14:paraId="0749E293" w14:textId="77777777" w:rsidR="007D580D" w:rsidRPr="005F03EF" w:rsidRDefault="007D580D" w:rsidP="00D36506">
            <w:pPr>
              <w:jc w:val="center"/>
              <w:rPr>
                <w:rFonts w:cs="Times New Roman"/>
                <w:b/>
                <w:szCs w:val="24"/>
              </w:rPr>
            </w:pPr>
            <w:r>
              <w:rPr>
                <w:rFonts w:cs="Times New Roman"/>
                <w:b/>
                <w:szCs w:val="24"/>
              </w:rPr>
              <w:t>STEM</w:t>
            </w:r>
          </w:p>
        </w:tc>
        <w:tc>
          <w:tcPr>
            <w:tcW w:w="2126" w:type="dxa"/>
            <w:vAlign w:val="center"/>
          </w:tcPr>
          <w:p w14:paraId="3885C332" w14:textId="77777777" w:rsidR="007D580D" w:rsidRPr="00152FBD" w:rsidRDefault="007D580D" w:rsidP="00D36506">
            <w:pPr>
              <w:jc w:val="left"/>
              <w:rPr>
                <w:rFonts w:cs="Times New Roman"/>
                <w:szCs w:val="24"/>
              </w:rPr>
            </w:pPr>
            <w:r w:rsidRPr="00152FBD">
              <w:rPr>
                <w:rFonts w:cs="Times New Roman"/>
                <w:szCs w:val="24"/>
              </w:rPr>
              <w:t>Csodaszerek</w:t>
            </w:r>
          </w:p>
        </w:tc>
        <w:tc>
          <w:tcPr>
            <w:tcW w:w="2977" w:type="dxa"/>
            <w:vAlign w:val="center"/>
          </w:tcPr>
          <w:p w14:paraId="7E9E2BED" w14:textId="77777777" w:rsidR="007D580D" w:rsidRPr="001865CF" w:rsidRDefault="007D580D" w:rsidP="00D36506">
            <w:pPr>
              <w:jc w:val="left"/>
              <w:rPr>
                <w:rFonts w:cs="Times New Roman"/>
                <w:sz w:val="20"/>
                <w:szCs w:val="20"/>
              </w:rPr>
            </w:pPr>
            <w:r>
              <w:rPr>
                <w:rFonts w:eastAsia="Times New Roman" w:cs="Times New Roman"/>
                <w:szCs w:val="24"/>
              </w:rPr>
              <w:t>reklám, vizuális kommunikáció, befolyásolás, meggyőzés</w:t>
            </w:r>
          </w:p>
        </w:tc>
        <w:tc>
          <w:tcPr>
            <w:tcW w:w="4677" w:type="dxa"/>
          </w:tcPr>
          <w:p w14:paraId="15083057" w14:textId="77777777" w:rsidR="007D580D" w:rsidRPr="00E80915" w:rsidRDefault="007D580D" w:rsidP="00D36506">
            <w:pPr>
              <w:jc w:val="left"/>
              <w:rPr>
                <w:rFonts w:eastAsia="Calibri" w:cs="Times New Roman"/>
                <w:color w:val="000000"/>
                <w:sz w:val="22"/>
                <w:lang w:eastAsia="hu-HU"/>
              </w:rPr>
            </w:pPr>
          </w:p>
          <w:p w14:paraId="76333C37" w14:textId="77777777" w:rsidR="007D580D" w:rsidRPr="0063706F" w:rsidRDefault="007D580D" w:rsidP="00D36506">
            <w:pPr>
              <w:tabs>
                <w:tab w:val="right" w:pos="9025"/>
              </w:tabs>
              <w:spacing w:line="256" w:lineRule="auto"/>
              <w:rPr>
                <w:rFonts w:eastAsia="Times New Roman" w:cs="Times New Roman"/>
                <w:color w:val="FF00FF"/>
                <w:sz w:val="22"/>
              </w:rPr>
            </w:pPr>
            <w:r w:rsidRPr="0063706F">
              <w:rPr>
                <w:rFonts w:eastAsia="Times New Roman" w:cs="Times New Roman"/>
                <w:color w:val="FF00FF"/>
                <w:sz w:val="22"/>
              </w:rPr>
              <w:t>Fogyasztásra ösztönző különböző reklámanyagok (pl. szórólap, óriásplakát, reklámújság, tv reklám) elemzése és a vizuális megjelenés áttervezése játékos feladatokban (pl. kommunikációs hatást erősítő vagy módosító céllal).</w:t>
            </w:r>
          </w:p>
          <w:p w14:paraId="2699F62E" w14:textId="77777777" w:rsidR="007D580D" w:rsidRPr="0063706F" w:rsidRDefault="007D580D" w:rsidP="00D36506">
            <w:pPr>
              <w:tabs>
                <w:tab w:val="right" w:pos="9025"/>
              </w:tabs>
              <w:spacing w:line="256" w:lineRule="auto"/>
              <w:rPr>
                <w:rFonts w:eastAsia="Times New Roman" w:cs="Times New Roman"/>
                <w:color w:val="4A86E8"/>
                <w:sz w:val="22"/>
              </w:rPr>
            </w:pPr>
            <w:r w:rsidRPr="0063706F">
              <w:rPr>
                <w:rFonts w:eastAsia="Times New Roman" w:cs="Times New Roman"/>
                <w:color w:val="4A86E8"/>
                <w:sz w:val="22"/>
              </w:rPr>
              <w:t>Egy valós vagy képzeletbeli tárgy vagy jelenség (pl. bűvös kocka, Gábor Áron rézágyúja, János vitéz kardja, ünnepkörök, napfogyatkozás, Kis Hab</w:t>
            </w:r>
            <w:r w:rsidRPr="0063706F">
              <w:rPr>
                <w:rFonts w:eastAsia="Times New Roman" w:cs="Times New Roman"/>
                <w:color w:val="4A86E8"/>
                <w:sz w:val="22"/>
              </w:rPr>
              <w:lastRenderedPageBreak/>
              <w:t>leány emberré válása) számára plakát, szórólap tervezése, kivitelezése a kép és szöveg együttes alkalmazásával, a figyelem és érdeklődés felkeltése céljából.</w:t>
            </w:r>
          </w:p>
          <w:p w14:paraId="7B860146" w14:textId="77777777" w:rsidR="007D580D" w:rsidRPr="00E80915" w:rsidRDefault="007D580D" w:rsidP="00D36506">
            <w:pPr>
              <w:jc w:val="left"/>
              <w:rPr>
                <w:rFonts w:eastAsia="Calibri" w:cs="Times New Roman"/>
                <w:color w:val="000000"/>
                <w:sz w:val="22"/>
                <w:lang w:eastAsia="hu-HU"/>
              </w:rPr>
            </w:pPr>
          </w:p>
        </w:tc>
        <w:tc>
          <w:tcPr>
            <w:tcW w:w="3124" w:type="dxa"/>
            <w:vAlign w:val="center"/>
          </w:tcPr>
          <w:p w14:paraId="5EEBCDF8" w14:textId="77777777" w:rsidR="007D580D" w:rsidRPr="006C17B5" w:rsidRDefault="007D580D" w:rsidP="00D36506">
            <w:pPr>
              <w:jc w:val="left"/>
              <w:rPr>
                <w:szCs w:val="24"/>
              </w:rPr>
            </w:pPr>
            <w:r w:rsidRPr="006C17B5">
              <w:rPr>
                <w:szCs w:val="24"/>
              </w:rPr>
              <w:lastRenderedPageBreak/>
              <w:t>Lázár Ervin: Csodapatika</w:t>
            </w:r>
          </w:p>
          <w:p w14:paraId="17498088" w14:textId="77777777" w:rsidR="007D580D" w:rsidRPr="006C17B5" w:rsidRDefault="007D580D" w:rsidP="00D36506">
            <w:pPr>
              <w:jc w:val="left"/>
              <w:rPr>
                <w:szCs w:val="24"/>
                <w:lang w:eastAsia="hu-HU"/>
              </w:rPr>
            </w:pPr>
            <w:r w:rsidRPr="006C17B5">
              <w:rPr>
                <w:szCs w:val="24"/>
                <w:lang w:eastAsia="hu-HU"/>
              </w:rPr>
              <w:t>Reklámanyag tervezése grafikai eszközökkel és digitálisan.</w:t>
            </w:r>
          </w:p>
          <w:p w14:paraId="79D4A849" w14:textId="77777777" w:rsidR="007D580D" w:rsidRPr="006C17B5" w:rsidRDefault="007D580D" w:rsidP="00D36506">
            <w:pPr>
              <w:jc w:val="left"/>
              <w:rPr>
                <w:rFonts w:eastAsia="Calibri" w:cs="Times New Roman"/>
                <w:color w:val="000000"/>
                <w:szCs w:val="24"/>
                <w:lang w:eastAsia="hu-HU"/>
              </w:rPr>
            </w:pPr>
            <w:r w:rsidRPr="006C17B5">
              <w:rPr>
                <w:rFonts w:eastAsia="Calibri" w:cs="Times New Roman"/>
                <w:color w:val="000000"/>
                <w:szCs w:val="24"/>
                <w:lang w:eastAsia="hu-HU"/>
              </w:rPr>
              <w:t>Csoportmunka.</w:t>
            </w:r>
          </w:p>
        </w:tc>
        <w:tc>
          <w:tcPr>
            <w:tcW w:w="2693" w:type="dxa"/>
          </w:tcPr>
          <w:p w14:paraId="6E48F247" w14:textId="77777777" w:rsidR="007D580D" w:rsidRPr="00FB6A07" w:rsidRDefault="007D580D" w:rsidP="00D36506">
            <w:pPr>
              <w:pStyle w:val="Listaszerbekezds"/>
              <w:ind w:left="319"/>
              <w:jc w:val="left"/>
              <w:rPr>
                <w:rFonts w:eastAsia="Calibri" w:cs="Times New Roman"/>
                <w:color w:val="000000"/>
                <w:szCs w:val="24"/>
                <w:lang w:eastAsia="hu-HU"/>
              </w:rPr>
            </w:pPr>
          </w:p>
        </w:tc>
      </w:tr>
      <w:tr w:rsidR="007D580D" w:rsidRPr="001865CF" w14:paraId="43025F75" w14:textId="77777777" w:rsidTr="00D36506">
        <w:trPr>
          <w:trHeight w:val="850"/>
        </w:trPr>
        <w:tc>
          <w:tcPr>
            <w:tcW w:w="988" w:type="dxa"/>
            <w:vAlign w:val="center"/>
          </w:tcPr>
          <w:p w14:paraId="7022B879" w14:textId="77777777" w:rsidR="007D580D" w:rsidRDefault="007D580D" w:rsidP="00D36506">
            <w:pPr>
              <w:jc w:val="center"/>
              <w:rPr>
                <w:rFonts w:cs="Times New Roman"/>
                <w:szCs w:val="24"/>
              </w:rPr>
            </w:pPr>
            <w:r>
              <w:rPr>
                <w:rFonts w:cs="Times New Roman"/>
                <w:szCs w:val="24"/>
              </w:rPr>
              <w:t>23</w:t>
            </w:r>
            <w:r w:rsidRPr="00FB6A07">
              <w:rPr>
                <w:rFonts w:cs="Times New Roman"/>
                <w:szCs w:val="24"/>
              </w:rPr>
              <w:t>.</w:t>
            </w:r>
          </w:p>
          <w:p w14:paraId="37CB930D" w14:textId="77777777" w:rsidR="007D580D" w:rsidRDefault="007D580D" w:rsidP="00D36506">
            <w:pPr>
              <w:jc w:val="center"/>
              <w:rPr>
                <w:rFonts w:cs="Times New Roman"/>
                <w:b/>
                <w:szCs w:val="24"/>
              </w:rPr>
            </w:pPr>
            <w:r>
              <w:rPr>
                <w:rFonts w:cs="Times New Roman"/>
                <w:b/>
                <w:szCs w:val="24"/>
              </w:rPr>
              <w:t>STEM</w:t>
            </w:r>
          </w:p>
          <w:p w14:paraId="09270D0B" w14:textId="037AB040" w:rsidR="0004458C" w:rsidRPr="005F03EF" w:rsidRDefault="0004458C" w:rsidP="00D36506">
            <w:pPr>
              <w:jc w:val="center"/>
              <w:rPr>
                <w:rFonts w:cs="Times New Roman"/>
                <w:b/>
                <w:szCs w:val="24"/>
              </w:rPr>
            </w:pPr>
            <w:r>
              <w:rPr>
                <w:rFonts w:cs="Times New Roman"/>
                <w:b/>
                <w:szCs w:val="24"/>
              </w:rPr>
              <w:t>TÉR</w:t>
            </w:r>
          </w:p>
        </w:tc>
        <w:tc>
          <w:tcPr>
            <w:tcW w:w="2126" w:type="dxa"/>
            <w:vAlign w:val="center"/>
          </w:tcPr>
          <w:p w14:paraId="3A2C0BBB" w14:textId="77777777" w:rsidR="007D580D" w:rsidRPr="00152FBD" w:rsidRDefault="007D580D" w:rsidP="00D36506">
            <w:pPr>
              <w:jc w:val="left"/>
              <w:rPr>
                <w:rFonts w:cs="Times New Roman"/>
                <w:szCs w:val="24"/>
              </w:rPr>
            </w:pPr>
            <w:r w:rsidRPr="00152FBD">
              <w:rPr>
                <w:rFonts w:cs="Times New Roman"/>
                <w:szCs w:val="24"/>
              </w:rPr>
              <w:t>Monochromit</w:t>
            </w:r>
          </w:p>
        </w:tc>
        <w:tc>
          <w:tcPr>
            <w:tcW w:w="2977" w:type="dxa"/>
            <w:vAlign w:val="center"/>
          </w:tcPr>
          <w:p w14:paraId="46CAC945" w14:textId="77777777" w:rsidR="007D580D" w:rsidRPr="001865CF" w:rsidRDefault="007D580D" w:rsidP="00D36506">
            <w:pPr>
              <w:jc w:val="left"/>
              <w:rPr>
                <w:rFonts w:cs="Times New Roman"/>
                <w:sz w:val="20"/>
                <w:szCs w:val="20"/>
              </w:rPr>
            </w:pPr>
            <w:r>
              <w:rPr>
                <w:rFonts w:eastAsia="Times New Roman" w:cs="Times New Roman"/>
                <w:szCs w:val="24"/>
              </w:rPr>
              <w:t>tárgytervezés, csomagolás, formai egyszerűsítés</w:t>
            </w:r>
          </w:p>
        </w:tc>
        <w:tc>
          <w:tcPr>
            <w:tcW w:w="4677" w:type="dxa"/>
          </w:tcPr>
          <w:p w14:paraId="6C9828B7" w14:textId="77777777" w:rsidR="007D580D" w:rsidRPr="00E80915" w:rsidRDefault="007D580D" w:rsidP="00D36506">
            <w:pPr>
              <w:jc w:val="left"/>
              <w:rPr>
                <w:rFonts w:eastAsia="Calibri" w:cs="Times New Roman"/>
                <w:color w:val="000000"/>
                <w:sz w:val="22"/>
                <w:lang w:eastAsia="hu-HU"/>
              </w:rPr>
            </w:pPr>
          </w:p>
          <w:p w14:paraId="245EEDB7" w14:textId="77777777" w:rsidR="007D580D" w:rsidRPr="0063706F" w:rsidRDefault="007D580D" w:rsidP="00D36506">
            <w:pPr>
              <w:tabs>
                <w:tab w:val="right" w:pos="9025"/>
              </w:tabs>
              <w:spacing w:line="256" w:lineRule="auto"/>
              <w:rPr>
                <w:rFonts w:eastAsia="Times New Roman" w:cs="Times New Roman"/>
                <w:color w:val="FF0000"/>
                <w:sz w:val="22"/>
              </w:rPr>
            </w:pPr>
            <w:r w:rsidRPr="0063706F">
              <w:rPr>
                <w:rFonts w:eastAsia="Times New Roman" w:cs="Times New Roman"/>
                <w:color w:val="FF0000"/>
                <w:sz w:val="22"/>
              </w:rPr>
              <w:t>Csomagolás tervezése, kivitelezése valós vagy képzeletbeli tárgy, dolog (pl. mobiltelefon, szemüveg, sütemény, hétmérföldes csizma, élet vize) számára a tárgy legfontosabb sajátosságainak (pl. forma, anyag) megtartásával és vizuális érzékeltetésével.</w:t>
            </w:r>
          </w:p>
          <w:p w14:paraId="68D25B6C" w14:textId="77777777" w:rsidR="007D580D" w:rsidRPr="00E80915" w:rsidRDefault="007D580D" w:rsidP="00D36506">
            <w:pPr>
              <w:jc w:val="left"/>
              <w:rPr>
                <w:rFonts w:eastAsia="Calibri" w:cs="Times New Roman"/>
                <w:color w:val="000000"/>
                <w:sz w:val="22"/>
                <w:lang w:eastAsia="hu-HU"/>
              </w:rPr>
            </w:pPr>
          </w:p>
        </w:tc>
        <w:tc>
          <w:tcPr>
            <w:tcW w:w="3124" w:type="dxa"/>
            <w:vAlign w:val="center"/>
          </w:tcPr>
          <w:p w14:paraId="690A252F" w14:textId="77777777" w:rsidR="007D580D" w:rsidRPr="006C17B5" w:rsidRDefault="007D580D" w:rsidP="00D36506">
            <w:pPr>
              <w:jc w:val="left"/>
              <w:rPr>
                <w:rFonts w:eastAsia="Calibri" w:cs="Times New Roman"/>
                <w:color w:val="000000"/>
                <w:szCs w:val="24"/>
                <w:lang w:eastAsia="hu-HU"/>
              </w:rPr>
            </w:pPr>
            <w:r w:rsidRPr="006C17B5">
              <w:rPr>
                <w:rFonts w:eastAsia="Calibri" w:cs="Times New Roman"/>
                <w:color w:val="000000"/>
                <w:szCs w:val="24"/>
                <w:lang w:eastAsia="hu-HU"/>
              </w:rPr>
              <w:t>Csomagolás készítése vegyes anyagokból.</w:t>
            </w:r>
          </w:p>
          <w:p w14:paraId="45416BF1" w14:textId="77777777" w:rsidR="007D580D" w:rsidRPr="006C17B5" w:rsidRDefault="007D580D" w:rsidP="00D36506">
            <w:pPr>
              <w:jc w:val="left"/>
              <w:rPr>
                <w:rFonts w:eastAsia="Calibri" w:cs="Times New Roman"/>
                <w:color w:val="000000"/>
                <w:szCs w:val="24"/>
                <w:lang w:eastAsia="hu-HU"/>
              </w:rPr>
            </w:pPr>
            <w:r w:rsidRPr="006C17B5">
              <w:rPr>
                <w:rFonts w:eastAsia="Calibri" w:cs="Times New Roman"/>
                <w:color w:val="000000"/>
                <w:szCs w:val="24"/>
                <w:lang w:eastAsia="hu-HU"/>
              </w:rPr>
              <w:t>Egyéni munka.</w:t>
            </w:r>
          </w:p>
        </w:tc>
        <w:tc>
          <w:tcPr>
            <w:tcW w:w="2693" w:type="dxa"/>
          </w:tcPr>
          <w:p w14:paraId="79D6DDA8" w14:textId="77777777" w:rsidR="007D580D" w:rsidRPr="00FB6A07" w:rsidRDefault="007D580D" w:rsidP="00D36506">
            <w:pPr>
              <w:pStyle w:val="Listaszerbekezds"/>
              <w:ind w:left="319"/>
              <w:jc w:val="left"/>
              <w:rPr>
                <w:rFonts w:eastAsia="Calibri" w:cs="Times New Roman"/>
                <w:color w:val="000000"/>
                <w:szCs w:val="24"/>
                <w:lang w:eastAsia="hu-HU"/>
              </w:rPr>
            </w:pPr>
          </w:p>
        </w:tc>
      </w:tr>
      <w:tr w:rsidR="007D580D" w:rsidRPr="001865CF" w14:paraId="3336CF18" w14:textId="77777777" w:rsidTr="00D36506">
        <w:trPr>
          <w:trHeight w:val="850"/>
        </w:trPr>
        <w:tc>
          <w:tcPr>
            <w:tcW w:w="16585" w:type="dxa"/>
            <w:gridSpan w:val="6"/>
            <w:vAlign w:val="center"/>
          </w:tcPr>
          <w:p w14:paraId="4D14D4DC" w14:textId="77777777" w:rsidR="007D580D" w:rsidRPr="007334C9" w:rsidRDefault="007D580D" w:rsidP="00D36506">
            <w:pPr>
              <w:pStyle w:val="Cmsor4"/>
              <w:jc w:val="center"/>
              <w:outlineLvl w:val="3"/>
              <w:rPr>
                <w:rFonts w:ascii="Times New Roman" w:hAnsi="Times New Roman" w:cs="Times New Roman"/>
                <w:i w:val="0"/>
                <w:iCs w:val="0"/>
                <w:color w:val="0000FF"/>
              </w:rPr>
            </w:pPr>
            <w:r w:rsidRPr="007334C9">
              <w:rPr>
                <w:rFonts w:ascii="Times New Roman" w:hAnsi="Times New Roman" w:cs="Times New Roman"/>
                <w:i w:val="0"/>
                <w:iCs w:val="0"/>
                <w:color w:val="0000FF"/>
              </w:rPr>
              <w:t>Síkbeli és térbeli alkotások – Mese, fantázia, képzelet, személyes élmények</w:t>
            </w:r>
          </w:p>
        </w:tc>
      </w:tr>
      <w:tr w:rsidR="007D580D" w:rsidRPr="001865CF" w14:paraId="623EF595" w14:textId="77777777" w:rsidTr="00D36506">
        <w:trPr>
          <w:trHeight w:val="850"/>
        </w:trPr>
        <w:tc>
          <w:tcPr>
            <w:tcW w:w="988" w:type="dxa"/>
            <w:vAlign w:val="center"/>
          </w:tcPr>
          <w:p w14:paraId="58B39705" w14:textId="77777777" w:rsidR="007D580D" w:rsidRPr="00FB6A07" w:rsidRDefault="007D580D" w:rsidP="00D36506">
            <w:pPr>
              <w:jc w:val="center"/>
              <w:rPr>
                <w:rFonts w:cs="Times New Roman"/>
                <w:szCs w:val="24"/>
              </w:rPr>
            </w:pPr>
            <w:r>
              <w:rPr>
                <w:rFonts w:cs="Times New Roman"/>
                <w:szCs w:val="24"/>
              </w:rPr>
              <w:t>24</w:t>
            </w:r>
            <w:r w:rsidRPr="00FB6A07">
              <w:rPr>
                <w:rFonts w:cs="Times New Roman"/>
                <w:szCs w:val="24"/>
              </w:rPr>
              <w:t>.</w:t>
            </w:r>
          </w:p>
        </w:tc>
        <w:tc>
          <w:tcPr>
            <w:tcW w:w="2126" w:type="dxa"/>
            <w:vAlign w:val="center"/>
          </w:tcPr>
          <w:p w14:paraId="7CB589B5" w14:textId="77777777" w:rsidR="007D580D" w:rsidRPr="00AA399A" w:rsidRDefault="007D580D" w:rsidP="00D36506">
            <w:pPr>
              <w:jc w:val="left"/>
              <w:rPr>
                <w:rFonts w:cs="Times New Roman"/>
                <w:szCs w:val="24"/>
              </w:rPr>
            </w:pPr>
            <w:r w:rsidRPr="00AA399A">
              <w:rPr>
                <w:rFonts w:cs="Times New Roman"/>
                <w:szCs w:val="24"/>
              </w:rPr>
              <w:t>Megszöknek a szeplőim</w:t>
            </w:r>
          </w:p>
        </w:tc>
        <w:tc>
          <w:tcPr>
            <w:tcW w:w="2977" w:type="dxa"/>
            <w:vAlign w:val="center"/>
          </w:tcPr>
          <w:p w14:paraId="5B70DE5C" w14:textId="77777777" w:rsidR="007D580D" w:rsidRPr="001865CF" w:rsidRDefault="007D580D" w:rsidP="00D36506">
            <w:pPr>
              <w:jc w:val="left"/>
              <w:rPr>
                <w:rFonts w:cs="Times New Roman"/>
                <w:sz w:val="20"/>
                <w:szCs w:val="20"/>
              </w:rPr>
            </w:pPr>
            <w:r>
              <w:rPr>
                <w:rFonts w:eastAsia="Times New Roman" w:cs="Times New Roman"/>
                <w:szCs w:val="24"/>
              </w:rPr>
              <w:t>portré, képmező, kompozíció, karakter, hangulat, kollázs</w:t>
            </w:r>
          </w:p>
        </w:tc>
        <w:tc>
          <w:tcPr>
            <w:tcW w:w="4677" w:type="dxa"/>
          </w:tcPr>
          <w:p w14:paraId="140F6822" w14:textId="77777777" w:rsidR="007D580D" w:rsidRPr="00FB6A07" w:rsidRDefault="007D580D" w:rsidP="00D36506">
            <w:pPr>
              <w:spacing w:line="259" w:lineRule="auto"/>
              <w:rPr>
                <w:rFonts w:eastAsia="Times New Roman" w:cs="Times New Roman"/>
                <w:color w:val="0000FF"/>
                <w:szCs w:val="24"/>
              </w:rPr>
            </w:pPr>
            <w:r w:rsidRPr="00FB6A07">
              <w:rPr>
                <w:rFonts w:eastAsia="Times New Roman" w:cs="Times New Roman"/>
                <w:color w:val="0000FF"/>
                <w:szCs w:val="24"/>
              </w:rPr>
              <w:t>Saját irodalmi és filmes élményekből származó szereplők jellemzőinek, érzelmeinek, karakterének (pl. gesztusok, viselkedés, öltözék, személyes tárgyak) megfigyelése és feldolgozása különböző játékos (pl. dramatikus, vizuális) feladatokban a karakter és a jellemzők tudatosítása érdekében, és a tapasztalatok közös megbeszélésével.</w:t>
            </w:r>
          </w:p>
          <w:p w14:paraId="2E1AABBB" w14:textId="77777777" w:rsidR="007D580D" w:rsidRPr="00FB6A07" w:rsidRDefault="007D580D" w:rsidP="00D36506">
            <w:pPr>
              <w:tabs>
                <w:tab w:val="right" w:pos="9025"/>
              </w:tabs>
              <w:spacing w:line="256" w:lineRule="auto"/>
              <w:rPr>
                <w:rFonts w:eastAsia="Times New Roman" w:cs="Times New Roman"/>
                <w:color w:val="980000"/>
                <w:szCs w:val="24"/>
              </w:rPr>
            </w:pPr>
            <w:r w:rsidRPr="00FB6A07">
              <w:rPr>
                <w:rFonts w:eastAsia="Times New Roman" w:cs="Times New Roman"/>
                <w:color w:val="980000"/>
                <w:szCs w:val="24"/>
              </w:rPr>
              <w:t>Optikai különlegességek, lehetetlenségek (pl. „Nagyobb vagyok, mint egy fa”, „Elvesztettem a fejemet”) létrehozása egyszerű digitális technikával (pl. fotó, film), és a tapasztalatok szóbeli megbeszélésével, csoportmunkában</w:t>
            </w:r>
          </w:p>
          <w:p w14:paraId="503AF46F" w14:textId="77777777" w:rsidR="007D580D" w:rsidRPr="00FB6A07" w:rsidRDefault="007D580D" w:rsidP="00D36506">
            <w:pPr>
              <w:tabs>
                <w:tab w:val="right" w:pos="9025"/>
              </w:tabs>
              <w:spacing w:line="256" w:lineRule="auto"/>
              <w:rPr>
                <w:rFonts w:eastAsia="Times New Roman" w:cs="Times New Roman"/>
                <w:color w:val="980000"/>
                <w:szCs w:val="24"/>
              </w:rPr>
            </w:pPr>
            <w:r w:rsidRPr="00FB6A07">
              <w:rPr>
                <w:rFonts w:eastAsia="Times New Roman" w:cs="Times New Roman"/>
                <w:color w:val="980000"/>
                <w:szCs w:val="24"/>
              </w:rPr>
              <w:t xml:space="preserve">Személyes vagy közösségi témához kapcsolódó történetek (pl. problémák az osztályban, legjobb emlékeink) vizuális megjelenítése </w:t>
            </w:r>
            <w:r w:rsidRPr="00FB6A07">
              <w:rPr>
                <w:rFonts w:eastAsia="Times New Roman" w:cs="Times New Roman"/>
                <w:color w:val="980000"/>
                <w:szCs w:val="24"/>
              </w:rPr>
              <w:lastRenderedPageBreak/>
              <w:t xml:space="preserve">egyszerű digitális eszközökkel (pl. fotósorozat, </w:t>
            </w:r>
            <w:proofErr w:type="spellStart"/>
            <w:r w:rsidRPr="00FB6A07">
              <w:rPr>
                <w:rFonts w:eastAsia="Times New Roman" w:cs="Times New Roman"/>
                <w:color w:val="980000"/>
                <w:szCs w:val="24"/>
              </w:rPr>
              <w:t>slideshow</w:t>
            </w:r>
            <w:proofErr w:type="spellEnd"/>
            <w:r w:rsidRPr="00FB6A07">
              <w:rPr>
                <w:rFonts w:eastAsia="Times New Roman" w:cs="Times New Roman"/>
                <w:color w:val="980000"/>
                <w:szCs w:val="24"/>
              </w:rPr>
              <w:t>) az üzenet egyértelmű közvetítése érdekében csoportmunkában.</w:t>
            </w:r>
          </w:p>
          <w:p w14:paraId="00C01574" w14:textId="77777777" w:rsidR="007D580D" w:rsidRPr="00E80915" w:rsidRDefault="007D580D" w:rsidP="00D36506">
            <w:pPr>
              <w:jc w:val="left"/>
              <w:rPr>
                <w:rFonts w:eastAsia="Calibri" w:cs="Times New Roman"/>
                <w:color w:val="000000"/>
                <w:sz w:val="22"/>
                <w:lang w:eastAsia="hu-HU"/>
              </w:rPr>
            </w:pPr>
          </w:p>
        </w:tc>
        <w:tc>
          <w:tcPr>
            <w:tcW w:w="3124" w:type="dxa"/>
            <w:vAlign w:val="center"/>
          </w:tcPr>
          <w:p w14:paraId="6403AF6C" w14:textId="77777777" w:rsidR="007D580D" w:rsidRPr="006C17B5" w:rsidRDefault="007D580D" w:rsidP="00D36506">
            <w:pPr>
              <w:jc w:val="left"/>
              <w:rPr>
                <w:rFonts w:eastAsia="Calibri" w:cs="Times New Roman"/>
                <w:color w:val="000000"/>
                <w:szCs w:val="24"/>
                <w:lang w:eastAsia="hu-HU"/>
              </w:rPr>
            </w:pPr>
            <w:r w:rsidRPr="006C17B5">
              <w:rPr>
                <w:rFonts w:eastAsia="Calibri" w:cs="Times New Roman"/>
                <w:color w:val="000000"/>
                <w:szCs w:val="24"/>
                <w:lang w:eastAsia="hu-HU"/>
              </w:rPr>
              <w:lastRenderedPageBreak/>
              <w:t>Kifejező arc grafikai eszközökkel. Változás mozgás érzékeltetése animációval.</w:t>
            </w:r>
          </w:p>
          <w:p w14:paraId="7C6DA97C" w14:textId="77777777" w:rsidR="007D580D" w:rsidRPr="006C17B5" w:rsidRDefault="007D580D" w:rsidP="00D36506">
            <w:pPr>
              <w:jc w:val="left"/>
              <w:rPr>
                <w:rFonts w:eastAsia="Calibri" w:cs="Times New Roman"/>
                <w:color w:val="000000"/>
                <w:szCs w:val="24"/>
                <w:lang w:eastAsia="hu-HU"/>
              </w:rPr>
            </w:pPr>
            <w:r w:rsidRPr="006C17B5">
              <w:rPr>
                <w:rFonts w:eastAsia="Calibri" w:cs="Times New Roman"/>
                <w:color w:val="000000"/>
                <w:szCs w:val="24"/>
                <w:lang w:eastAsia="hu-HU"/>
              </w:rPr>
              <w:t>Egyéni munka.</w:t>
            </w:r>
          </w:p>
        </w:tc>
        <w:tc>
          <w:tcPr>
            <w:tcW w:w="2693" w:type="dxa"/>
          </w:tcPr>
          <w:p w14:paraId="160BEAE4" w14:textId="77777777" w:rsidR="007D580D" w:rsidRPr="00FB6A07" w:rsidRDefault="007D580D" w:rsidP="00D36506">
            <w:pPr>
              <w:pStyle w:val="Listaszerbekezds"/>
              <w:ind w:left="319"/>
              <w:jc w:val="left"/>
              <w:rPr>
                <w:rFonts w:eastAsia="Calibri" w:cs="Times New Roman"/>
                <w:color w:val="000000"/>
                <w:szCs w:val="24"/>
                <w:lang w:eastAsia="hu-HU"/>
              </w:rPr>
            </w:pPr>
          </w:p>
        </w:tc>
      </w:tr>
      <w:tr w:rsidR="007D580D" w:rsidRPr="001865CF" w14:paraId="51DFC14F" w14:textId="77777777" w:rsidTr="00D36506">
        <w:trPr>
          <w:trHeight w:val="850"/>
        </w:trPr>
        <w:tc>
          <w:tcPr>
            <w:tcW w:w="988" w:type="dxa"/>
            <w:vAlign w:val="center"/>
          </w:tcPr>
          <w:p w14:paraId="24603D48" w14:textId="77777777" w:rsidR="007D580D" w:rsidRPr="00FB6A07" w:rsidRDefault="007D580D" w:rsidP="00D36506">
            <w:pPr>
              <w:jc w:val="center"/>
              <w:rPr>
                <w:rFonts w:cs="Times New Roman"/>
                <w:szCs w:val="24"/>
              </w:rPr>
            </w:pPr>
            <w:r>
              <w:rPr>
                <w:rFonts w:cs="Times New Roman"/>
                <w:szCs w:val="24"/>
              </w:rPr>
              <w:t>25</w:t>
            </w:r>
            <w:r w:rsidRPr="00FB6A07">
              <w:rPr>
                <w:rFonts w:cs="Times New Roman"/>
                <w:szCs w:val="24"/>
              </w:rPr>
              <w:t>.</w:t>
            </w:r>
          </w:p>
        </w:tc>
        <w:tc>
          <w:tcPr>
            <w:tcW w:w="2126" w:type="dxa"/>
            <w:vAlign w:val="center"/>
          </w:tcPr>
          <w:p w14:paraId="1B1BB911" w14:textId="77777777" w:rsidR="007D580D" w:rsidRPr="00AA399A" w:rsidRDefault="007D580D" w:rsidP="00D36506">
            <w:pPr>
              <w:jc w:val="left"/>
              <w:rPr>
                <w:rFonts w:cs="Times New Roman"/>
                <w:szCs w:val="24"/>
              </w:rPr>
            </w:pPr>
            <w:r w:rsidRPr="00AA399A">
              <w:rPr>
                <w:rFonts w:cs="Times New Roman"/>
                <w:szCs w:val="24"/>
              </w:rPr>
              <w:t>Szereposztás</w:t>
            </w:r>
          </w:p>
        </w:tc>
        <w:tc>
          <w:tcPr>
            <w:tcW w:w="2977" w:type="dxa"/>
            <w:vAlign w:val="center"/>
          </w:tcPr>
          <w:p w14:paraId="119786B6" w14:textId="77777777" w:rsidR="007D580D" w:rsidRPr="001865CF" w:rsidRDefault="007D580D" w:rsidP="00D36506">
            <w:pPr>
              <w:jc w:val="left"/>
              <w:rPr>
                <w:rFonts w:cs="Times New Roman"/>
                <w:sz w:val="20"/>
                <w:szCs w:val="20"/>
              </w:rPr>
            </w:pPr>
            <w:r>
              <w:rPr>
                <w:rFonts w:eastAsia="Times New Roman" w:cs="Times New Roman"/>
                <w:szCs w:val="24"/>
              </w:rPr>
              <w:t>portré, képmező, kompozíció, karakter, hangulat</w:t>
            </w:r>
          </w:p>
        </w:tc>
        <w:tc>
          <w:tcPr>
            <w:tcW w:w="4677" w:type="dxa"/>
          </w:tcPr>
          <w:p w14:paraId="7D17BD2B" w14:textId="77777777" w:rsidR="007D580D" w:rsidRPr="00FB6A07" w:rsidRDefault="007D580D" w:rsidP="00D36506">
            <w:pPr>
              <w:tabs>
                <w:tab w:val="right" w:pos="9025"/>
              </w:tabs>
              <w:spacing w:line="256" w:lineRule="auto"/>
              <w:rPr>
                <w:rFonts w:eastAsia="Times New Roman" w:cs="Times New Roman"/>
                <w:color w:val="0000FF"/>
                <w:szCs w:val="24"/>
              </w:rPr>
            </w:pPr>
            <w:r w:rsidRPr="00FB6A07">
              <w:rPr>
                <w:rFonts w:eastAsia="Times New Roman" w:cs="Times New Roman"/>
                <w:color w:val="0000FF"/>
                <w:szCs w:val="24"/>
              </w:rPr>
              <w:t xml:space="preserve">Karakteres fekete fehér művészfotók megfigyelése alapján a látott személyre vonatkozó információk, jellemzők megfogalmazása játékos, találgatásra alapuló formában (pl. életkor, foglalkozás, kedvenc étel, fontos tárgy) Az élmények vizuális megjelenítése (pl. portrérajz, fotómanipuláció, kollázs) a legfontosabb jellemzők (pl. külső-belső tulajdonság, öltözet, attribútum) minél pontosabb bemutatása érdekében Szemléltetésre ajánlott képanyag: Kunkovács László: Pásztoremberek, Robert </w:t>
            </w:r>
            <w:proofErr w:type="spellStart"/>
            <w:r w:rsidRPr="00FB6A07">
              <w:rPr>
                <w:rFonts w:eastAsia="Times New Roman" w:cs="Times New Roman"/>
                <w:color w:val="0000FF"/>
                <w:szCs w:val="24"/>
              </w:rPr>
              <w:t>Capa</w:t>
            </w:r>
            <w:proofErr w:type="spellEnd"/>
            <w:r w:rsidRPr="00FB6A07">
              <w:rPr>
                <w:rFonts w:eastAsia="Times New Roman" w:cs="Times New Roman"/>
                <w:color w:val="0000FF"/>
                <w:szCs w:val="24"/>
              </w:rPr>
              <w:t xml:space="preserve"> fotói.</w:t>
            </w:r>
          </w:p>
          <w:p w14:paraId="12C11EA6" w14:textId="77777777" w:rsidR="007D580D" w:rsidRPr="00E80915" w:rsidRDefault="007D580D" w:rsidP="00D36506">
            <w:pPr>
              <w:jc w:val="left"/>
              <w:rPr>
                <w:rFonts w:eastAsia="Calibri" w:cs="Times New Roman"/>
                <w:color w:val="000000"/>
                <w:szCs w:val="24"/>
                <w:lang w:eastAsia="hu-HU"/>
              </w:rPr>
            </w:pPr>
          </w:p>
        </w:tc>
        <w:tc>
          <w:tcPr>
            <w:tcW w:w="3124" w:type="dxa"/>
            <w:vAlign w:val="center"/>
          </w:tcPr>
          <w:p w14:paraId="15C17BE2" w14:textId="77777777" w:rsidR="007D580D" w:rsidRPr="006C17B5" w:rsidRDefault="007D580D" w:rsidP="00D36506">
            <w:pPr>
              <w:jc w:val="left"/>
              <w:rPr>
                <w:rFonts w:eastAsia="Calibri" w:cs="Times New Roman"/>
                <w:color w:val="000000"/>
                <w:szCs w:val="24"/>
                <w:lang w:eastAsia="hu-HU"/>
              </w:rPr>
            </w:pPr>
            <w:r w:rsidRPr="006C17B5">
              <w:rPr>
                <w:rFonts w:eastAsia="Calibri" w:cs="Times New Roman"/>
                <w:color w:val="000000"/>
                <w:szCs w:val="24"/>
                <w:lang w:eastAsia="hu-HU"/>
              </w:rPr>
              <w:t xml:space="preserve">Karakterek megfigyelése fotók alapján. </w:t>
            </w:r>
          </w:p>
          <w:p w14:paraId="3ABA3BB5" w14:textId="77777777" w:rsidR="007D580D" w:rsidRPr="006C17B5" w:rsidRDefault="007D580D" w:rsidP="00D36506">
            <w:pPr>
              <w:jc w:val="left"/>
              <w:rPr>
                <w:rFonts w:eastAsia="Calibri" w:cs="Times New Roman"/>
                <w:color w:val="000000"/>
                <w:szCs w:val="24"/>
                <w:lang w:eastAsia="hu-HU"/>
              </w:rPr>
            </w:pPr>
            <w:r w:rsidRPr="006C17B5">
              <w:rPr>
                <w:rFonts w:eastAsia="Calibri" w:cs="Times New Roman"/>
                <w:color w:val="000000"/>
                <w:szCs w:val="24"/>
                <w:lang w:eastAsia="hu-HU"/>
              </w:rPr>
              <w:t>Karakterterv fénymásolat átalakítással.</w:t>
            </w:r>
          </w:p>
          <w:p w14:paraId="159167D9" w14:textId="77777777" w:rsidR="007D580D" w:rsidRPr="006C17B5" w:rsidRDefault="007D580D" w:rsidP="00D36506">
            <w:pPr>
              <w:jc w:val="left"/>
              <w:rPr>
                <w:rFonts w:eastAsia="Calibri" w:cs="Times New Roman"/>
                <w:color w:val="000000"/>
                <w:szCs w:val="24"/>
                <w:lang w:eastAsia="hu-HU"/>
              </w:rPr>
            </w:pPr>
            <w:r w:rsidRPr="006C17B5">
              <w:rPr>
                <w:rFonts w:eastAsia="Calibri" w:cs="Times New Roman"/>
                <w:color w:val="000000"/>
                <w:szCs w:val="24"/>
                <w:lang w:eastAsia="hu-HU"/>
              </w:rPr>
              <w:t>Egyéni munka.</w:t>
            </w:r>
          </w:p>
        </w:tc>
        <w:tc>
          <w:tcPr>
            <w:tcW w:w="2693" w:type="dxa"/>
          </w:tcPr>
          <w:p w14:paraId="0649A230" w14:textId="77777777" w:rsidR="007D580D" w:rsidRPr="00FB6A07" w:rsidRDefault="007D580D" w:rsidP="00D36506">
            <w:pPr>
              <w:pStyle w:val="Listaszerbekezds"/>
              <w:ind w:left="319"/>
              <w:jc w:val="left"/>
              <w:rPr>
                <w:rFonts w:eastAsia="Calibri" w:cs="Times New Roman"/>
                <w:color w:val="000000"/>
                <w:szCs w:val="24"/>
                <w:lang w:eastAsia="hu-HU"/>
              </w:rPr>
            </w:pPr>
          </w:p>
        </w:tc>
      </w:tr>
      <w:tr w:rsidR="007D580D" w:rsidRPr="0000594E" w14:paraId="11A883CF" w14:textId="77777777" w:rsidTr="00D36506">
        <w:trPr>
          <w:trHeight w:val="850"/>
        </w:trPr>
        <w:tc>
          <w:tcPr>
            <w:tcW w:w="988" w:type="dxa"/>
            <w:vAlign w:val="center"/>
          </w:tcPr>
          <w:p w14:paraId="1007E48B" w14:textId="77777777" w:rsidR="007D580D" w:rsidRDefault="007D580D" w:rsidP="00D36506">
            <w:pPr>
              <w:jc w:val="center"/>
              <w:rPr>
                <w:rFonts w:cs="Times New Roman"/>
                <w:szCs w:val="24"/>
              </w:rPr>
            </w:pPr>
            <w:r>
              <w:rPr>
                <w:rFonts w:cs="Times New Roman"/>
                <w:szCs w:val="24"/>
              </w:rPr>
              <w:t>26</w:t>
            </w:r>
            <w:r w:rsidRPr="00244EA5">
              <w:rPr>
                <w:rFonts w:cs="Times New Roman"/>
                <w:szCs w:val="24"/>
              </w:rPr>
              <w:t>–</w:t>
            </w:r>
            <w:r>
              <w:rPr>
                <w:rFonts w:cs="Times New Roman"/>
                <w:szCs w:val="24"/>
              </w:rPr>
              <w:t>27</w:t>
            </w:r>
            <w:r w:rsidRPr="00FB6A07">
              <w:rPr>
                <w:rFonts w:cs="Times New Roman"/>
                <w:szCs w:val="24"/>
              </w:rPr>
              <w:t>.</w:t>
            </w:r>
          </w:p>
          <w:p w14:paraId="19D7711B" w14:textId="63F880F9" w:rsidR="007D580D" w:rsidRPr="005F03EF" w:rsidRDefault="007D580D" w:rsidP="00D36506">
            <w:pPr>
              <w:jc w:val="center"/>
              <w:rPr>
                <w:rFonts w:cs="Times New Roman"/>
                <w:b/>
                <w:szCs w:val="24"/>
              </w:rPr>
            </w:pPr>
          </w:p>
        </w:tc>
        <w:tc>
          <w:tcPr>
            <w:tcW w:w="2126" w:type="dxa"/>
            <w:vAlign w:val="center"/>
          </w:tcPr>
          <w:p w14:paraId="791ACCA8" w14:textId="77777777" w:rsidR="007D580D" w:rsidRPr="00AA399A" w:rsidRDefault="007D580D" w:rsidP="00D36506">
            <w:pPr>
              <w:jc w:val="left"/>
              <w:rPr>
                <w:rFonts w:cs="Times New Roman"/>
                <w:szCs w:val="24"/>
              </w:rPr>
            </w:pPr>
            <w:r w:rsidRPr="00AA399A">
              <w:rPr>
                <w:rFonts w:cs="Times New Roman"/>
                <w:szCs w:val="24"/>
              </w:rPr>
              <w:t>Maszkmester</w:t>
            </w:r>
          </w:p>
        </w:tc>
        <w:tc>
          <w:tcPr>
            <w:tcW w:w="2977" w:type="dxa"/>
            <w:vAlign w:val="center"/>
          </w:tcPr>
          <w:p w14:paraId="142A3D8C" w14:textId="77777777" w:rsidR="007D580D" w:rsidRPr="001865CF" w:rsidRDefault="007D580D" w:rsidP="00D36506">
            <w:pPr>
              <w:jc w:val="left"/>
              <w:rPr>
                <w:rFonts w:cs="Times New Roman"/>
                <w:sz w:val="20"/>
                <w:szCs w:val="20"/>
              </w:rPr>
            </w:pPr>
            <w:r>
              <w:rPr>
                <w:rFonts w:eastAsia="Times New Roman" w:cs="Times New Roman"/>
                <w:szCs w:val="24"/>
              </w:rPr>
              <w:t>formai egyszerűsítés</w:t>
            </w:r>
          </w:p>
        </w:tc>
        <w:tc>
          <w:tcPr>
            <w:tcW w:w="4677" w:type="dxa"/>
          </w:tcPr>
          <w:p w14:paraId="3387E8B8" w14:textId="77777777" w:rsidR="007D580D" w:rsidRDefault="007D580D" w:rsidP="00D36506">
            <w:pPr>
              <w:tabs>
                <w:tab w:val="right" w:pos="9025"/>
              </w:tabs>
              <w:spacing w:after="120" w:line="256" w:lineRule="auto"/>
              <w:rPr>
                <w:rFonts w:eastAsia="Times New Roman" w:cs="Times New Roman"/>
                <w:color w:val="FF0000"/>
                <w:szCs w:val="24"/>
              </w:rPr>
            </w:pPr>
            <w:r w:rsidRPr="00FB6A07">
              <w:rPr>
                <w:rFonts w:eastAsia="Times New Roman" w:cs="Times New Roman"/>
                <w:color w:val="FF0000"/>
                <w:szCs w:val="24"/>
              </w:rPr>
              <w:t>Dramatikus játékhoz jelmezek és kellékek készítése önállóan vagy csoportmunkában. Különböző anyagok szakszerű összeépítése (pl. ragasztás, kötözés, varrás, dróttal).</w:t>
            </w:r>
          </w:p>
          <w:p w14:paraId="7FF7B1E8" w14:textId="77777777" w:rsidR="007D580D" w:rsidRPr="00035E48" w:rsidRDefault="007D580D" w:rsidP="00D36506">
            <w:pPr>
              <w:tabs>
                <w:tab w:val="right" w:pos="9025"/>
              </w:tabs>
              <w:spacing w:after="120" w:line="256" w:lineRule="auto"/>
              <w:rPr>
                <w:rFonts w:eastAsia="Times New Roman" w:cs="Times New Roman"/>
                <w:color w:val="FF0000"/>
                <w:szCs w:val="24"/>
              </w:rPr>
            </w:pPr>
          </w:p>
        </w:tc>
        <w:tc>
          <w:tcPr>
            <w:tcW w:w="3124" w:type="dxa"/>
            <w:vAlign w:val="center"/>
          </w:tcPr>
          <w:p w14:paraId="5C711408" w14:textId="77777777" w:rsidR="007D580D" w:rsidRPr="006C17B5" w:rsidRDefault="007D580D" w:rsidP="00D36506">
            <w:pPr>
              <w:jc w:val="left"/>
              <w:rPr>
                <w:rFonts w:eastAsia="Calibri" w:cs="Times New Roman"/>
                <w:color w:val="000000"/>
                <w:szCs w:val="24"/>
                <w:lang w:eastAsia="hu-HU"/>
              </w:rPr>
            </w:pPr>
            <w:r w:rsidRPr="006C17B5">
              <w:rPr>
                <w:rFonts w:eastAsia="Calibri" w:cs="Times New Roman"/>
                <w:color w:val="000000"/>
                <w:szCs w:val="24"/>
                <w:lang w:eastAsia="hu-HU"/>
              </w:rPr>
              <w:t>Álarc készítése vegyes anyagok felhasználásával.</w:t>
            </w:r>
          </w:p>
          <w:p w14:paraId="791A4F65" w14:textId="77777777" w:rsidR="007D580D" w:rsidRPr="006C17B5" w:rsidRDefault="007D580D" w:rsidP="00D36506">
            <w:pPr>
              <w:jc w:val="left"/>
              <w:rPr>
                <w:rFonts w:eastAsia="Calibri" w:cs="Times New Roman"/>
                <w:color w:val="000000"/>
                <w:sz w:val="20"/>
                <w:lang w:eastAsia="hu-HU"/>
              </w:rPr>
            </w:pPr>
            <w:r w:rsidRPr="006C17B5">
              <w:rPr>
                <w:rFonts w:eastAsia="Calibri" w:cs="Times New Roman"/>
                <w:color w:val="000000"/>
                <w:szCs w:val="24"/>
                <w:lang w:eastAsia="hu-HU"/>
              </w:rPr>
              <w:t>Egyéni munka.</w:t>
            </w:r>
          </w:p>
        </w:tc>
        <w:tc>
          <w:tcPr>
            <w:tcW w:w="2693" w:type="dxa"/>
          </w:tcPr>
          <w:p w14:paraId="0164C364" w14:textId="77777777" w:rsidR="007D580D" w:rsidRDefault="007D580D" w:rsidP="00D36506">
            <w:pPr>
              <w:pStyle w:val="Listaszerbekezds"/>
              <w:ind w:left="319"/>
              <w:jc w:val="left"/>
              <w:rPr>
                <w:rFonts w:eastAsia="Calibri" w:cs="Times New Roman"/>
                <w:color w:val="000000"/>
                <w:sz w:val="20"/>
                <w:lang w:eastAsia="hu-HU"/>
              </w:rPr>
            </w:pPr>
          </w:p>
        </w:tc>
      </w:tr>
      <w:tr w:rsidR="007D580D" w:rsidRPr="0000594E" w14:paraId="195F81AA" w14:textId="77777777" w:rsidTr="00D36506">
        <w:trPr>
          <w:trHeight w:val="850"/>
        </w:trPr>
        <w:tc>
          <w:tcPr>
            <w:tcW w:w="16585" w:type="dxa"/>
            <w:gridSpan w:val="6"/>
          </w:tcPr>
          <w:p w14:paraId="08D563B0" w14:textId="77777777" w:rsidR="007D580D" w:rsidRDefault="007D580D" w:rsidP="00D36506">
            <w:pPr>
              <w:pStyle w:val="Listaszerbekezds"/>
              <w:ind w:left="319"/>
              <w:jc w:val="center"/>
              <w:rPr>
                <w:rFonts w:eastAsia="Calibri" w:cs="Times New Roman"/>
                <w:color w:val="000000"/>
                <w:sz w:val="20"/>
                <w:lang w:eastAsia="hu-HU"/>
              </w:rPr>
            </w:pPr>
            <w:r>
              <w:rPr>
                <w:rFonts w:ascii="Calibri" w:eastAsia="Calibri" w:hAnsi="Calibri" w:cs="Calibri"/>
                <w:b/>
                <w:color w:val="4F81BD"/>
                <w:sz w:val="28"/>
                <w:szCs w:val="28"/>
              </w:rPr>
              <w:t>T</w:t>
            </w:r>
            <w:r>
              <w:rPr>
                <w:b/>
                <w:color w:val="4F81BD"/>
                <w:sz w:val="28"/>
                <w:szCs w:val="28"/>
              </w:rPr>
              <w:t xml:space="preserve">örténelmi épületek környezetünkben, </w:t>
            </w:r>
            <w:r w:rsidRPr="00336D05">
              <w:rPr>
                <w:bCs/>
                <w:color w:val="4F81BD"/>
                <w:szCs w:val="24"/>
              </w:rPr>
              <w:t>tematikus terv</w:t>
            </w:r>
          </w:p>
          <w:p w14:paraId="7D5DFA7D" w14:textId="77777777" w:rsidR="007D580D" w:rsidRDefault="007D580D" w:rsidP="00D36506">
            <w:pPr>
              <w:pStyle w:val="Listaszerbekezds"/>
              <w:ind w:left="319"/>
              <w:jc w:val="center"/>
              <w:rPr>
                <w:rFonts w:ascii="Calibri" w:eastAsia="Calibri" w:hAnsi="Calibri" w:cs="Calibri"/>
                <w:b/>
                <w:color w:val="4F81BD"/>
                <w:sz w:val="28"/>
                <w:szCs w:val="28"/>
              </w:rPr>
            </w:pPr>
            <w:r>
              <w:rPr>
                <w:color w:val="FF0000"/>
              </w:rPr>
              <w:t xml:space="preserve">Természetes és mesterséges környezet – Valós és kitalált tárgyak, </w:t>
            </w:r>
            <w:r>
              <w:rPr>
                <w:color w:val="38761D"/>
              </w:rPr>
              <w:t>Természetes és mesterséges környezet – Közvetlen környezetünk,</w:t>
            </w:r>
            <w:r>
              <w:rPr>
                <w:color w:val="980000"/>
              </w:rPr>
              <w:t xml:space="preserve"> Álló- és mozgókép – Kép, hang, történet, </w:t>
            </w:r>
            <w:r>
              <w:rPr>
                <w:color w:val="0000FF"/>
              </w:rPr>
              <w:t>Síkbeli és térbeli alkotások</w:t>
            </w:r>
          </w:p>
        </w:tc>
      </w:tr>
      <w:tr w:rsidR="007D580D" w:rsidRPr="0000594E" w14:paraId="2D69DEB7" w14:textId="77777777" w:rsidTr="00D36506">
        <w:trPr>
          <w:trHeight w:val="850"/>
        </w:trPr>
        <w:tc>
          <w:tcPr>
            <w:tcW w:w="988" w:type="dxa"/>
            <w:vAlign w:val="center"/>
          </w:tcPr>
          <w:p w14:paraId="0053B4DC" w14:textId="77777777" w:rsidR="007D580D" w:rsidRDefault="007D580D" w:rsidP="007D580D">
            <w:pPr>
              <w:jc w:val="center"/>
              <w:rPr>
                <w:rFonts w:cs="Times New Roman"/>
                <w:szCs w:val="24"/>
              </w:rPr>
            </w:pPr>
            <w:r>
              <w:rPr>
                <w:rFonts w:cs="Times New Roman"/>
                <w:szCs w:val="24"/>
              </w:rPr>
              <w:t>28</w:t>
            </w:r>
            <w:r w:rsidRPr="00244EA5">
              <w:rPr>
                <w:rFonts w:cs="Times New Roman"/>
                <w:szCs w:val="24"/>
              </w:rPr>
              <w:t>–</w:t>
            </w:r>
            <w:r>
              <w:rPr>
                <w:rFonts w:cs="Times New Roman"/>
                <w:szCs w:val="24"/>
              </w:rPr>
              <w:t>29</w:t>
            </w:r>
            <w:r w:rsidRPr="00FB6A07">
              <w:rPr>
                <w:rFonts w:cs="Times New Roman"/>
                <w:szCs w:val="24"/>
              </w:rPr>
              <w:t>.</w:t>
            </w:r>
          </w:p>
          <w:p w14:paraId="7FFE165E" w14:textId="059E7FF5" w:rsidR="007D580D" w:rsidRDefault="007D580D" w:rsidP="007D580D">
            <w:pPr>
              <w:jc w:val="center"/>
              <w:rPr>
                <w:rFonts w:cs="Times New Roman"/>
                <w:szCs w:val="24"/>
              </w:rPr>
            </w:pPr>
            <w:r>
              <w:rPr>
                <w:rFonts w:cs="Times New Roman"/>
                <w:szCs w:val="24"/>
              </w:rPr>
              <w:t>Könyvtári</w:t>
            </w:r>
          </w:p>
          <w:p w14:paraId="51AD1C84" w14:textId="6918BCE9" w:rsidR="007D580D" w:rsidRPr="00F170AB" w:rsidRDefault="007D580D" w:rsidP="00D36506">
            <w:pPr>
              <w:jc w:val="center"/>
              <w:rPr>
                <w:rFonts w:cs="Times New Roman"/>
                <w:b/>
                <w:szCs w:val="24"/>
              </w:rPr>
            </w:pPr>
          </w:p>
        </w:tc>
        <w:tc>
          <w:tcPr>
            <w:tcW w:w="2126" w:type="dxa"/>
            <w:vAlign w:val="center"/>
          </w:tcPr>
          <w:p w14:paraId="792BE444" w14:textId="77777777" w:rsidR="007D580D" w:rsidRPr="00AA399A" w:rsidRDefault="007D580D" w:rsidP="00D36506">
            <w:pPr>
              <w:jc w:val="left"/>
              <w:rPr>
                <w:rFonts w:cs="Times New Roman"/>
                <w:szCs w:val="24"/>
              </w:rPr>
            </w:pPr>
            <w:r w:rsidRPr="00AA399A">
              <w:rPr>
                <w:rFonts w:cs="Times New Roman"/>
                <w:szCs w:val="24"/>
              </w:rPr>
              <w:t>Múltidéző házak</w:t>
            </w:r>
          </w:p>
        </w:tc>
        <w:tc>
          <w:tcPr>
            <w:tcW w:w="2977" w:type="dxa"/>
            <w:vAlign w:val="center"/>
          </w:tcPr>
          <w:p w14:paraId="23E10F9F" w14:textId="77777777" w:rsidR="007D580D" w:rsidRPr="006C17B5" w:rsidRDefault="007D580D" w:rsidP="00D36506">
            <w:pPr>
              <w:jc w:val="left"/>
              <w:rPr>
                <w:rFonts w:eastAsia="Times New Roman" w:cs="Times New Roman"/>
                <w:szCs w:val="24"/>
              </w:rPr>
            </w:pPr>
            <w:r>
              <w:rPr>
                <w:rFonts w:eastAsia="Times New Roman" w:cs="Times New Roman"/>
                <w:szCs w:val="24"/>
              </w:rPr>
              <w:t>építmény, épület, település, nézet: felül-, alul-, oldalnézet, alaprajz</w:t>
            </w:r>
          </w:p>
        </w:tc>
        <w:tc>
          <w:tcPr>
            <w:tcW w:w="4677" w:type="dxa"/>
          </w:tcPr>
          <w:p w14:paraId="0C21179D" w14:textId="77777777" w:rsidR="007D580D" w:rsidRPr="0063706F" w:rsidRDefault="007D580D" w:rsidP="00D36506">
            <w:pPr>
              <w:spacing w:line="254" w:lineRule="auto"/>
              <w:rPr>
                <w:color w:val="38761D"/>
                <w:sz w:val="22"/>
              </w:rPr>
            </w:pPr>
            <w:r w:rsidRPr="0063706F">
              <w:rPr>
                <w:color w:val="38761D"/>
                <w:sz w:val="22"/>
              </w:rPr>
              <w:t xml:space="preserve"> Magyarország építészetének megismerése érdekében adott funkciójú épületek (hidak, tornyok, kastélyok stb.) képeinek gyűjtése, a képi információk felhasználása sík- vagy térbeli alkotásban, egyénileg vagy csoportmunkában (pl. legtöbb terhet el</w:t>
            </w:r>
            <w:r w:rsidRPr="0063706F">
              <w:rPr>
                <w:color w:val="38761D"/>
                <w:sz w:val="22"/>
              </w:rPr>
              <w:lastRenderedPageBreak/>
              <w:t>bíró híd építése csoportban, adott távolságú “szakadék” fölé két a/3-as műszaki rajzlapból, a legmagasabb torony felépítése egy rajzlapból, kifejező képalkotás valós magyar építmény témájában).</w:t>
            </w:r>
          </w:p>
          <w:p w14:paraId="6C939522" w14:textId="77777777" w:rsidR="007D580D" w:rsidRDefault="007D580D" w:rsidP="00D36506">
            <w:pPr>
              <w:spacing w:line="254" w:lineRule="auto"/>
              <w:rPr>
                <w:color w:val="38761D"/>
                <w:sz w:val="22"/>
              </w:rPr>
            </w:pPr>
            <w:r w:rsidRPr="0063706F">
              <w:rPr>
                <w:color w:val="38761D"/>
                <w:sz w:val="22"/>
              </w:rPr>
              <w:t>Magyar nemzeti jelképpé vált épületek és műalkotások (pl. Országház, debreceni Nagytemplom, Szabadságszobor, Budai vár épületegyüttese stb.) megismerése.</w:t>
            </w:r>
          </w:p>
          <w:p w14:paraId="74CD34E8" w14:textId="77777777" w:rsidR="007D580D" w:rsidRPr="00035E48" w:rsidRDefault="007D580D" w:rsidP="00D36506">
            <w:pPr>
              <w:spacing w:line="254" w:lineRule="auto"/>
              <w:rPr>
                <w:color w:val="38761D"/>
                <w:sz w:val="22"/>
              </w:rPr>
            </w:pPr>
          </w:p>
        </w:tc>
        <w:tc>
          <w:tcPr>
            <w:tcW w:w="3124" w:type="dxa"/>
            <w:vAlign w:val="center"/>
          </w:tcPr>
          <w:p w14:paraId="7F739659" w14:textId="77777777" w:rsidR="007D580D" w:rsidRPr="00FB6A07" w:rsidRDefault="007D580D" w:rsidP="00D36506">
            <w:pPr>
              <w:jc w:val="left"/>
              <w:rPr>
                <w:rFonts w:eastAsia="Calibri" w:cs="Times New Roman"/>
                <w:color w:val="000000"/>
                <w:szCs w:val="24"/>
                <w:lang w:eastAsia="hu-HU"/>
              </w:rPr>
            </w:pPr>
            <w:r w:rsidRPr="00FB6A07">
              <w:rPr>
                <w:rFonts w:eastAsia="Calibri" w:cs="Times New Roman"/>
                <w:color w:val="000000"/>
                <w:szCs w:val="24"/>
                <w:lang w:eastAsia="hu-HU"/>
              </w:rPr>
              <w:lastRenderedPageBreak/>
              <w:t>Utcarészlet készítése homlokzatok tervezésével középkori épületrészek alapján. Színes grafika.</w:t>
            </w:r>
          </w:p>
          <w:p w14:paraId="105BCE18" w14:textId="77777777" w:rsidR="007D580D" w:rsidRPr="00FB6A07" w:rsidRDefault="007D580D" w:rsidP="00D36506">
            <w:pPr>
              <w:jc w:val="left"/>
              <w:rPr>
                <w:rFonts w:eastAsia="Calibri" w:cs="Times New Roman"/>
                <w:color w:val="000000"/>
                <w:szCs w:val="24"/>
                <w:lang w:eastAsia="hu-HU"/>
              </w:rPr>
            </w:pPr>
            <w:r w:rsidRPr="00FB6A07">
              <w:rPr>
                <w:rFonts w:eastAsia="Calibri" w:cs="Times New Roman"/>
                <w:color w:val="000000"/>
                <w:szCs w:val="24"/>
                <w:lang w:eastAsia="hu-HU"/>
              </w:rPr>
              <w:lastRenderedPageBreak/>
              <w:t>Körpanoráma készítése csoportmunkában.</w:t>
            </w:r>
          </w:p>
        </w:tc>
        <w:tc>
          <w:tcPr>
            <w:tcW w:w="2693" w:type="dxa"/>
          </w:tcPr>
          <w:p w14:paraId="2CFE28A4" w14:textId="77777777" w:rsidR="007D580D" w:rsidRPr="00035E48" w:rsidRDefault="007D580D" w:rsidP="00D36506">
            <w:pPr>
              <w:jc w:val="left"/>
              <w:rPr>
                <w:rFonts w:eastAsia="Calibri" w:cs="Times New Roman"/>
                <w:color w:val="000000"/>
                <w:szCs w:val="24"/>
                <w:lang w:eastAsia="hu-HU"/>
              </w:rPr>
            </w:pPr>
          </w:p>
        </w:tc>
      </w:tr>
      <w:tr w:rsidR="007D580D" w:rsidRPr="0000594E" w14:paraId="55FF7370" w14:textId="77777777" w:rsidTr="00D36506">
        <w:trPr>
          <w:trHeight w:val="850"/>
        </w:trPr>
        <w:tc>
          <w:tcPr>
            <w:tcW w:w="988" w:type="dxa"/>
            <w:vAlign w:val="center"/>
          </w:tcPr>
          <w:p w14:paraId="5191E2BA" w14:textId="77777777" w:rsidR="007D580D" w:rsidRPr="00FB6A07" w:rsidRDefault="007D580D" w:rsidP="00D36506">
            <w:pPr>
              <w:jc w:val="center"/>
              <w:rPr>
                <w:rFonts w:cs="Times New Roman"/>
                <w:szCs w:val="24"/>
              </w:rPr>
            </w:pPr>
            <w:r>
              <w:rPr>
                <w:rFonts w:cs="Times New Roman"/>
                <w:szCs w:val="24"/>
              </w:rPr>
              <w:t>30</w:t>
            </w:r>
            <w:r w:rsidRPr="00FB6A07">
              <w:rPr>
                <w:rFonts w:cs="Times New Roman"/>
                <w:szCs w:val="24"/>
              </w:rPr>
              <w:t>.</w:t>
            </w:r>
          </w:p>
        </w:tc>
        <w:tc>
          <w:tcPr>
            <w:tcW w:w="2126" w:type="dxa"/>
            <w:vAlign w:val="center"/>
          </w:tcPr>
          <w:p w14:paraId="64B3E803" w14:textId="77777777" w:rsidR="007D580D" w:rsidRPr="00AA399A" w:rsidRDefault="007D580D" w:rsidP="00D36506">
            <w:pPr>
              <w:jc w:val="left"/>
              <w:rPr>
                <w:rFonts w:cs="Times New Roman"/>
                <w:szCs w:val="24"/>
              </w:rPr>
            </w:pPr>
            <w:r w:rsidRPr="00AA399A">
              <w:rPr>
                <w:rFonts w:cs="Times New Roman"/>
                <w:szCs w:val="24"/>
              </w:rPr>
              <w:t>Hol vagyok? Mit látok?</w:t>
            </w:r>
          </w:p>
        </w:tc>
        <w:tc>
          <w:tcPr>
            <w:tcW w:w="2977" w:type="dxa"/>
            <w:vAlign w:val="center"/>
          </w:tcPr>
          <w:p w14:paraId="64D8B140" w14:textId="77777777" w:rsidR="007D580D" w:rsidRPr="006C17B5" w:rsidRDefault="007D580D" w:rsidP="00D36506">
            <w:pPr>
              <w:jc w:val="left"/>
              <w:rPr>
                <w:rFonts w:eastAsia="Times New Roman" w:cs="Times New Roman"/>
                <w:szCs w:val="24"/>
              </w:rPr>
            </w:pPr>
            <w:r>
              <w:rPr>
                <w:rFonts w:eastAsia="Times New Roman" w:cs="Times New Roman"/>
                <w:szCs w:val="24"/>
              </w:rPr>
              <w:t>nézőpont, fényhatás, megvilágítás</w:t>
            </w:r>
          </w:p>
        </w:tc>
        <w:tc>
          <w:tcPr>
            <w:tcW w:w="4677" w:type="dxa"/>
          </w:tcPr>
          <w:p w14:paraId="6814CF3F" w14:textId="77777777" w:rsidR="007D580D" w:rsidRPr="00035E48" w:rsidRDefault="007D580D" w:rsidP="00D36506">
            <w:pPr>
              <w:tabs>
                <w:tab w:val="right" w:pos="9025"/>
              </w:tabs>
              <w:spacing w:line="256" w:lineRule="auto"/>
              <w:rPr>
                <w:rFonts w:eastAsia="Times New Roman" w:cs="Times New Roman"/>
                <w:color w:val="980000"/>
                <w:sz w:val="22"/>
              </w:rPr>
            </w:pPr>
            <w:r w:rsidRPr="0063706F">
              <w:rPr>
                <w:rFonts w:eastAsia="Times New Roman" w:cs="Times New Roman"/>
                <w:color w:val="980000"/>
                <w:sz w:val="22"/>
              </w:rPr>
              <w:t>Optikai különlegességek, lehetetlenségek (pl. „Nagyobb vagyok, mint egy fa”, „Elvesztettem a fejemet”) létrehozása egyszerű digitális technikával (pl. fotó, film), és a tapasztalatok szóbeli megbeszélésével, csoportmunkában</w:t>
            </w:r>
            <w:r>
              <w:rPr>
                <w:rFonts w:eastAsia="Times New Roman" w:cs="Times New Roman"/>
                <w:color w:val="980000"/>
                <w:sz w:val="22"/>
              </w:rPr>
              <w:t>.</w:t>
            </w:r>
          </w:p>
          <w:p w14:paraId="015F8C6A" w14:textId="77777777" w:rsidR="007D580D" w:rsidRPr="00035E48" w:rsidRDefault="007D580D" w:rsidP="00D36506">
            <w:pPr>
              <w:jc w:val="left"/>
              <w:rPr>
                <w:rFonts w:eastAsia="Calibri" w:cs="Times New Roman"/>
                <w:color w:val="000000"/>
                <w:sz w:val="22"/>
                <w:lang w:eastAsia="hu-HU"/>
              </w:rPr>
            </w:pPr>
          </w:p>
        </w:tc>
        <w:tc>
          <w:tcPr>
            <w:tcW w:w="3124" w:type="dxa"/>
            <w:vAlign w:val="center"/>
          </w:tcPr>
          <w:p w14:paraId="499A80E5" w14:textId="77777777" w:rsidR="007D580D" w:rsidRPr="00FB6A07" w:rsidRDefault="007D580D" w:rsidP="00D36506">
            <w:pPr>
              <w:jc w:val="left"/>
              <w:rPr>
                <w:rFonts w:eastAsia="Calibri" w:cs="Times New Roman"/>
                <w:color w:val="000000"/>
                <w:szCs w:val="24"/>
                <w:lang w:eastAsia="hu-HU"/>
              </w:rPr>
            </w:pPr>
            <w:r w:rsidRPr="00FB6A07">
              <w:rPr>
                <w:rFonts w:eastAsia="Calibri" w:cs="Times New Roman"/>
                <w:color w:val="000000"/>
                <w:szCs w:val="24"/>
                <w:lang w:eastAsia="hu-HU"/>
              </w:rPr>
              <w:t>Fény és árnyék változások megfigyelése az épület körpanorámáján. Rögzítés rajzban és video segítségével. Csoportmunka.</w:t>
            </w:r>
          </w:p>
        </w:tc>
        <w:tc>
          <w:tcPr>
            <w:tcW w:w="2693" w:type="dxa"/>
          </w:tcPr>
          <w:p w14:paraId="474FA87C" w14:textId="77777777" w:rsidR="007D580D" w:rsidRPr="00035E48" w:rsidRDefault="007D580D" w:rsidP="00D36506">
            <w:pPr>
              <w:jc w:val="left"/>
              <w:rPr>
                <w:rFonts w:eastAsia="Calibri" w:cs="Times New Roman"/>
                <w:color w:val="000000"/>
                <w:szCs w:val="24"/>
                <w:lang w:eastAsia="hu-HU"/>
              </w:rPr>
            </w:pPr>
          </w:p>
        </w:tc>
      </w:tr>
      <w:tr w:rsidR="007D580D" w:rsidRPr="0000594E" w14:paraId="013DC67D" w14:textId="77777777" w:rsidTr="00D36506">
        <w:trPr>
          <w:trHeight w:val="850"/>
        </w:trPr>
        <w:tc>
          <w:tcPr>
            <w:tcW w:w="988" w:type="dxa"/>
            <w:vAlign w:val="center"/>
          </w:tcPr>
          <w:p w14:paraId="43FC7A16" w14:textId="77777777" w:rsidR="007D580D" w:rsidRPr="00FB6A07" w:rsidRDefault="007D580D" w:rsidP="00D36506">
            <w:pPr>
              <w:jc w:val="center"/>
              <w:rPr>
                <w:rFonts w:cs="Times New Roman"/>
                <w:szCs w:val="24"/>
              </w:rPr>
            </w:pPr>
            <w:r>
              <w:rPr>
                <w:rFonts w:cs="Times New Roman"/>
                <w:szCs w:val="24"/>
              </w:rPr>
              <w:t>31</w:t>
            </w:r>
            <w:r w:rsidRPr="00FB6A07">
              <w:rPr>
                <w:rFonts w:cs="Times New Roman"/>
                <w:szCs w:val="24"/>
              </w:rPr>
              <w:t>.</w:t>
            </w:r>
          </w:p>
        </w:tc>
        <w:tc>
          <w:tcPr>
            <w:tcW w:w="2126" w:type="dxa"/>
            <w:vAlign w:val="center"/>
          </w:tcPr>
          <w:p w14:paraId="47E47522" w14:textId="77777777" w:rsidR="007D580D" w:rsidRPr="00AA399A" w:rsidRDefault="007D580D" w:rsidP="00D36506">
            <w:pPr>
              <w:jc w:val="left"/>
              <w:rPr>
                <w:rFonts w:cs="Times New Roman"/>
                <w:szCs w:val="24"/>
              </w:rPr>
            </w:pPr>
            <w:r w:rsidRPr="00AA399A">
              <w:rPr>
                <w:rFonts w:cs="Times New Roman"/>
                <w:szCs w:val="24"/>
              </w:rPr>
              <w:t>A fény háza</w:t>
            </w:r>
          </w:p>
        </w:tc>
        <w:tc>
          <w:tcPr>
            <w:tcW w:w="2977" w:type="dxa"/>
            <w:vAlign w:val="center"/>
          </w:tcPr>
          <w:p w14:paraId="226E7CB5" w14:textId="77777777" w:rsidR="007D580D" w:rsidRPr="001865CF" w:rsidRDefault="007D580D" w:rsidP="00D36506">
            <w:pPr>
              <w:jc w:val="left"/>
              <w:rPr>
                <w:rFonts w:cs="Times New Roman"/>
                <w:sz w:val="20"/>
                <w:szCs w:val="20"/>
              </w:rPr>
            </w:pPr>
            <w:r>
              <w:rPr>
                <w:rFonts w:eastAsia="Times New Roman" w:cs="Times New Roman"/>
                <w:szCs w:val="24"/>
              </w:rPr>
              <w:t>tárgytervezés</w:t>
            </w:r>
          </w:p>
        </w:tc>
        <w:tc>
          <w:tcPr>
            <w:tcW w:w="4677" w:type="dxa"/>
          </w:tcPr>
          <w:p w14:paraId="03B3000D" w14:textId="77777777" w:rsidR="007D580D" w:rsidRDefault="007D580D" w:rsidP="00D36506">
            <w:pPr>
              <w:spacing w:line="254" w:lineRule="auto"/>
              <w:rPr>
                <w:color w:val="FF0000"/>
                <w:sz w:val="22"/>
              </w:rPr>
            </w:pPr>
            <w:r w:rsidRPr="0063706F">
              <w:rPr>
                <w:color w:val="FF0000"/>
                <w:sz w:val="22"/>
              </w:rPr>
              <w:t>Csomagolás tervezése, kivitelezése valós vagy képzeletbeli tárgy, dolog (pl. mobiltelefon, szemüveg, sütemény, hétmérföldes csizma, élet vize) számára a tárgy legfontosabb sajátosságainak (pl. forma, anyag) megtartásával és vizuális érzékeltetésével.</w:t>
            </w:r>
          </w:p>
          <w:p w14:paraId="0515B377" w14:textId="77777777" w:rsidR="007D580D" w:rsidRPr="0063706F" w:rsidRDefault="007D580D" w:rsidP="00D36506">
            <w:pPr>
              <w:spacing w:line="254" w:lineRule="auto"/>
              <w:rPr>
                <w:rFonts w:eastAsia="Calibri" w:cs="Times New Roman"/>
                <w:color w:val="000000"/>
                <w:sz w:val="22"/>
                <w:lang w:eastAsia="hu-HU"/>
              </w:rPr>
            </w:pPr>
          </w:p>
        </w:tc>
        <w:tc>
          <w:tcPr>
            <w:tcW w:w="3124" w:type="dxa"/>
            <w:vAlign w:val="center"/>
          </w:tcPr>
          <w:p w14:paraId="2C928D4F" w14:textId="77777777" w:rsidR="007D580D" w:rsidRPr="006C17B5" w:rsidRDefault="007D580D" w:rsidP="00D36506">
            <w:pPr>
              <w:jc w:val="left"/>
              <w:rPr>
                <w:rFonts w:eastAsia="Calibri" w:cs="Times New Roman"/>
                <w:color w:val="000000"/>
                <w:szCs w:val="24"/>
                <w:lang w:eastAsia="hu-HU"/>
              </w:rPr>
            </w:pPr>
            <w:r w:rsidRPr="006C17B5">
              <w:rPr>
                <w:rFonts w:eastAsia="Calibri" w:cs="Times New Roman"/>
                <w:color w:val="000000"/>
                <w:szCs w:val="24"/>
                <w:lang w:eastAsia="hu-HU"/>
              </w:rPr>
              <w:t>Mécses készítése a korábbi épülethomlokzatok inspirációjára. Karton, zselés toll. Egyéni munka.</w:t>
            </w:r>
          </w:p>
        </w:tc>
        <w:tc>
          <w:tcPr>
            <w:tcW w:w="2693" w:type="dxa"/>
          </w:tcPr>
          <w:p w14:paraId="0D43E891" w14:textId="77777777" w:rsidR="007D580D" w:rsidRPr="00035E48" w:rsidRDefault="007D580D" w:rsidP="00D36506">
            <w:pPr>
              <w:jc w:val="left"/>
              <w:rPr>
                <w:rFonts w:eastAsia="Calibri" w:cs="Times New Roman"/>
                <w:color w:val="000000"/>
                <w:szCs w:val="24"/>
                <w:lang w:eastAsia="hu-HU"/>
              </w:rPr>
            </w:pPr>
          </w:p>
        </w:tc>
      </w:tr>
      <w:tr w:rsidR="007D580D" w:rsidRPr="0000594E" w14:paraId="6E4DA7E5" w14:textId="77777777" w:rsidTr="00D36506">
        <w:trPr>
          <w:trHeight w:val="850"/>
        </w:trPr>
        <w:tc>
          <w:tcPr>
            <w:tcW w:w="988" w:type="dxa"/>
            <w:vAlign w:val="center"/>
          </w:tcPr>
          <w:p w14:paraId="39F46BA6" w14:textId="77777777" w:rsidR="007D580D" w:rsidRDefault="007D580D" w:rsidP="00D36506">
            <w:pPr>
              <w:jc w:val="center"/>
              <w:rPr>
                <w:rFonts w:cs="Times New Roman"/>
                <w:szCs w:val="24"/>
              </w:rPr>
            </w:pPr>
            <w:r>
              <w:rPr>
                <w:rFonts w:cs="Times New Roman"/>
                <w:szCs w:val="24"/>
              </w:rPr>
              <w:t>32</w:t>
            </w:r>
            <w:r w:rsidRPr="00244EA5">
              <w:rPr>
                <w:rFonts w:cs="Times New Roman"/>
                <w:szCs w:val="24"/>
              </w:rPr>
              <w:t>–</w:t>
            </w:r>
            <w:r>
              <w:rPr>
                <w:rFonts w:cs="Times New Roman"/>
                <w:szCs w:val="24"/>
              </w:rPr>
              <w:t>33</w:t>
            </w:r>
            <w:r w:rsidRPr="00FB6A07">
              <w:rPr>
                <w:rFonts w:cs="Times New Roman"/>
                <w:szCs w:val="24"/>
              </w:rPr>
              <w:t>.</w:t>
            </w:r>
          </w:p>
          <w:p w14:paraId="70D288A8" w14:textId="3D523BFD" w:rsidR="007D580D" w:rsidRPr="005F03EF" w:rsidRDefault="007D580D" w:rsidP="00D36506">
            <w:pPr>
              <w:jc w:val="center"/>
              <w:rPr>
                <w:rFonts w:cs="Times New Roman"/>
                <w:b/>
                <w:szCs w:val="24"/>
              </w:rPr>
            </w:pPr>
            <w:r>
              <w:rPr>
                <w:rFonts w:cs="Times New Roman"/>
                <w:b/>
                <w:szCs w:val="24"/>
              </w:rPr>
              <w:t>STEM</w:t>
            </w:r>
          </w:p>
        </w:tc>
        <w:tc>
          <w:tcPr>
            <w:tcW w:w="2126" w:type="dxa"/>
            <w:vAlign w:val="center"/>
          </w:tcPr>
          <w:p w14:paraId="57D19A07" w14:textId="77777777" w:rsidR="007D580D" w:rsidRPr="00AA399A" w:rsidRDefault="007D580D" w:rsidP="00D36506">
            <w:pPr>
              <w:jc w:val="left"/>
              <w:rPr>
                <w:rFonts w:cs="Times New Roman"/>
                <w:szCs w:val="24"/>
              </w:rPr>
            </w:pPr>
            <w:r>
              <w:rPr>
                <w:rFonts w:cs="Times New Roman"/>
                <w:szCs w:val="24"/>
              </w:rPr>
              <w:t>B</w:t>
            </w:r>
            <w:r w:rsidRPr="00AA399A">
              <w:rPr>
                <w:rFonts w:cs="Times New Roman"/>
                <w:szCs w:val="24"/>
              </w:rPr>
              <w:t>udapesti hidak</w:t>
            </w:r>
          </w:p>
        </w:tc>
        <w:tc>
          <w:tcPr>
            <w:tcW w:w="2977" w:type="dxa"/>
            <w:vAlign w:val="center"/>
          </w:tcPr>
          <w:p w14:paraId="1F0EE845" w14:textId="77777777" w:rsidR="007D580D" w:rsidRPr="001865CF" w:rsidRDefault="007D580D" w:rsidP="00D36506">
            <w:pPr>
              <w:jc w:val="left"/>
              <w:rPr>
                <w:rFonts w:cs="Times New Roman"/>
                <w:sz w:val="20"/>
                <w:szCs w:val="20"/>
              </w:rPr>
            </w:pPr>
            <w:r>
              <w:rPr>
                <w:rFonts w:eastAsia="Times New Roman" w:cs="Times New Roman"/>
                <w:szCs w:val="24"/>
              </w:rPr>
              <w:t xml:space="preserve">építmény, épület, település, nézet: felül-, alul-, oldalnézet, </w:t>
            </w:r>
          </w:p>
        </w:tc>
        <w:tc>
          <w:tcPr>
            <w:tcW w:w="4677" w:type="dxa"/>
          </w:tcPr>
          <w:p w14:paraId="19F15DDC" w14:textId="77777777" w:rsidR="007D580D" w:rsidRDefault="007D580D" w:rsidP="00D36506">
            <w:pPr>
              <w:tabs>
                <w:tab w:val="right" w:pos="9025"/>
              </w:tabs>
              <w:spacing w:line="256" w:lineRule="auto"/>
              <w:rPr>
                <w:rFonts w:eastAsia="Times New Roman" w:cs="Times New Roman"/>
                <w:color w:val="38761D"/>
                <w:szCs w:val="24"/>
              </w:rPr>
            </w:pPr>
            <w:r w:rsidRPr="00FB6A07">
              <w:rPr>
                <w:rFonts w:eastAsia="Times New Roman" w:cs="Times New Roman"/>
                <w:color w:val="38761D"/>
                <w:szCs w:val="24"/>
              </w:rPr>
              <w:t>Valós vagy képzeletbeli természetes terek (pl. barlang, tisztás, víz alatti világ) különböző épületek (pl. hagyományos parasztház, színház, uszoda, templom, fészer) csoportosítása különböző szempontok szerint (pl. rendeltetés, anyag, méret, elhelyezkedés, kor, díszítmény), a különböző épülettípusok legfontosabb jellemzőinek összehasonlítása és rendezése érdekében.</w:t>
            </w:r>
          </w:p>
          <w:p w14:paraId="5BAA7CA3" w14:textId="77777777" w:rsidR="007D580D" w:rsidRPr="00035E48" w:rsidRDefault="007D580D" w:rsidP="00D36506">
            <w:pPr>
              <w:tabs>
                <w:tab w:val="right" w:pos="9025"/>
              </w:tabs>
              <w:spacing w:line="256" w:lineRule="auto"/>
              <w:rPr>
                <w:rFonts w:eastAsia="Times New Roman" w:cs="Times New Roman"/>
                <w:color w:val="38761D"/>
                <w:szCs w:val="24"/>
              </w:rPr>
            </w:pPr>
          </w:p>
        </w:tc>
        <w:tc>
          <w:tcPr>
            <w:tcW w:w="3124" w:type="dxa"/>
            <w:vAlign w:val="center"/>
          </w:tcPr>
          <w:p w14:paraId="367C7080" w14:textId="77777777" w:rsidR="007D580D" w:rsidRPr="00FB6A07" w:rsidRDefault="007D580D" w:rsidP="00D36506">
            <w:pPr>
              <w:jc w:val="left"/>
              <w:rPr>
                <w:rFonts w:eastAsia="Calibri" w:cs="Times New Roman"/>
                <w:color w:val="000000"/>
                <w:szCs w:val="24"/>
                <w:lang w:eastAsia="hu-HU"/>
              </w:rPr>
            </w:pPr>
            <w:r w:rsidRPr="00FB6A07">
              <w:rPr>
                <w:rFonts w:eastAsia="Calibri" w:cs="Times New Roman"/>
                <w:color w:val="000000"/>
                <w:szCs w:val="24"/>
                <w:lang w:eastAsia="hu-HU"/>
              </w:rPr>
              <w:t>Történelmi hidak.</w:t>
            </w:r>
            <w:r w:rsidRPr="00244EA5">
              <w:rPr>
                <w:szCs w:val="24"/>
              </w:rPr>
              <w:t xml:space="preserve"> </w:t>
            </w:r>
            <w:r w:rsidRPr="00FB6A07">
              <w:rPr>
                <w:szCs w:val="24"/>
              </w:rPr>
              <w:t>(</w:t>
            </w:r>
            <w:proofErr w:type="spellStart"/>
            <w:r w:rsidRPr="00FB6A07">
              <w:rPr>
                <w:i/>
                <w:szCs w:val="24"/>
              </w:rPr>
              <w:t>Mosztári</w:t>
            </w:r>
            <w:proofErr w:type="spellEnd"/>
            <w:r w:rsidRPr="00FB6A07">
              <w:rPr>
                <w:i/>
                <w:szCs w:val="24"/>
              </w:rPr>
              <w:t xml:space="preserve"> öreg híd,</w:t>
            </w:r>
            <w:r w:rsidRPr="00FB6A07">
              <w:rPr>
                <w:szCs w:val="24"/>
              </w:rPr>
              <w:t xml:space="preserve"> </w:t>
            </w:r>
            <w:r w:rsidRPr="00FB6A07">
              <w:rPr>
                <w:i/>
                <w:color w:val="333332"/>
                <w:szCs w:val="24"/>
              </w:rPr>
              <w:t xml:space="preserve">Golden Gate </w:t>
            </w:r>
            <w:proofErr w:type="spellStart"/>
            <w:r w:rsidRPr="00FB6A07">
              <w:rPr>
                <w:i/>
                <w:color w:val="333332"/>
                <w:szCs w:val="24"/>
              </w:rPr>
              <w:t>Bridge</w:t>
            </w:r>
            <w:proofErr w:type="spellEnd"/>
            <w:r w:rsidRPr="00FB6A07">
              <w:rPr>
                <w:i/>
                <w:color w:val="333332"/>
                <w:szCs w:val="24"/>
              </w:rPr>
              <w:t xml:space="preserve">, Sydney </w:t>
            </w:r>
            <w:proofErr w:type="spellStart"/>
            <w:r w:rsidRPr="00FB6A07">
              <w:rPr>
                <w:i/>
                <w:color w:val="333332"/>
                <w:szCs w:val="24"/>
              </w:rPr>
              <w:t>Harbour</w:t>
            </w:r>
            <w:proofErr w:type="spellEnd"/>
            <w:r w:rsidRPr="00FB6A07">
              <w:rPr>
                <w:i/>
                <w:color w:val="333332"/>
                <w:szCs w:val="24"/>
              </w:rPr>
              <w:t xml:space="preserve"> </w:t>
            </w:r>
            <w:proofErr w:type="spellStart"/>
            <w:r w:rsidRPr="00FB6A07">
              <w:rPr>
                <w:i/>
                <w:color w:val="333332"/>
                <w:szCs w:val="24"/>
              </w:rPr>
              <w:t>Bridge</w:t>
            </w:r>
            <w:proofErr w:type="spellEnd"/>
            <w:r w:rsidRPr="00FB6A07">
              <w:rPr>
                <w:i/>
                <w:color w:val="333332"/>
                <w:szCs w:val="24"/>
              </w:rPr>
              <w:t xml:space="preserve">, </w:t>
            </w:r>
            <w:proofErr w:type="spellStart"/>
            <w:r w:rsidRPr="00FB6A07">
              <w:rPr>
                <w:i/>
                <w:color w:val="333332"/>
                <w:szCs w:val="24"/>
              </w:rPr>
              <w:t>Ponte</w:t>
            </w:r>
            <w:proofErr w:type="spellEnd"/>
            <w:r w:rsidRPr="00FB6A07">
              <w:rPr>
                <w:i/>
                <w:color w:val="333332"/>
                <w:szCs w:val="24"/>
              </w:rPr>
              <w:t xml:space="preserve"> </w:t>
            </w:r>
            <w:proofErr w:type="spellStart"/>
            <w:r w:rsidRPr="00FB6A07">
              <w:rPr>
                <w:i/>
                <w:color w:val="333332"/>
                <w:szCs w:val="24"/>
              </w:rPr>
              <w:t>Vecchio</w:t>
            </w:r>
            <w:proofErr w:type="spellEnd"/>
            <w:r w:rsidRPr="00FB6A07">
              <w:rPr>
                <w:i/>
                <w:color w:val="333332"/>
                <w:szCs w:val="24"/>
              </w:rPr>
              <w:t xml:space="preserve">, </w:t>
            </w:r>
            <w:proofErr w:type="spellStart"/>
            <w:r w:rsidRPr="00FB6A07">
              <w:rPr>
                <w:i/>
                <w:color w:val="333332"/>
                <w:szCs w:val="24"/>
              </w:rPr>
              <w:t>Akashi</w:t>
            </w:r>
            <w:proofErr w:type="spellEnd"/>
            <w:r w:rsidRPr="00FB6A07">
              <w:rPr>
                <w:i/>
                <w:color w:val="333332"/>
                <w:szCs w:val="24"/>
              </w:rPr>
              <w:t xml:space="preserve"> </w:t>
            </w:r>
            <w:proofErr w:type="spellStart"/>
            <w:r w:rsidRPr="00FB6A07">
              <w:rPr>
                <w:i/>
                <w:color w:val="333332"/>
                <w:szCs w:val="24"/>
              </w:rPr>
              <w:t>Kaikyō</w:t>
            </w:r>
            <w:proofErr w:type="spellEnd"/>
            <w:r w:rsidRPr="00FB6A07">
              <w:rPr>
                <w:i/>
                <w:color w:val="333332"/>
                <w:szCs w:val="24"/>
              </w:rPr>
              <w:t xml:space="preserve"> </w:t>
            </w:r>
            <w:proofErr w:type="spellStart"/>
            <w:r w:rsidRPr="00FB6A07">
              <w:rPr>
                <w:i/>
                <w:color w:val="333332"/>
                <w:szCs w:val="24"/>
              </w:rPr>
              <w:t>Bridge</w:t>
            </w:r>
            <w:proofErr w:type="spellEnd"/>
            <w:r w:rsidRPr="00FB6A07">
              <w:rPr>
                <w:i/>
                <w:color w:val="333332"/>
                <w:szCs w:val="24"/>
              </w:rPr>
              <w:t xml:space="preserve">, Great </w:t>
            </w:r>
            <w:proofErr w:type="spellStart"/>
            <w:r w:rsidRPr="00FB6A07">
              <w:rPr>
                <w:i/>
                <w:color w:val="333332"/>
                <w:szCs w:val="24"/>
              </w:rPr>
              <w:t>Belt</w:t>
            </w:r>
            <w:proofErr w:type="spellEnd"/>
            <w:r w:rsidRPr="00FB6A07">
              <w:rPr>
                <w:i/>
                <w:color w:val="333332"/>
                <w:szCs w:val="24"/>
              </w:rPr>
              <w:t xml:space="preserve"> </w:t>
            </w:r>
            <w:proofErr w:type="spellStart"/>
            <w:r w:rsidRPr="00FB6A07">
              <w:rPr>
                <w:i/>
                <w:color w:val="333332"/>
                <w:szCs w:val="24"/>
              </w:rPr>
              <w:t>Bridge</w:t>
            </w:r>
            <w:proofErr w:type="spellEnd"/>
            <w:r w:rsidRPr="00FB6A07">
              <w:rPr>
                <w:i/>
                <w:color w:val="333332"/>
                <w:szCs w:val="24"/>
              </w:rPr>
              <w:t xml:space="preserve">). </w:t>
            </w:r>
            <w:r w:rsidRPr="00FB6A07">
              <w:rPr>
                <w:iCs/>
                <w:color w:val="333332"/>
                <w:szCs w:val="24"/>
              </w:rPr>
              <w:t>Papírhíd készítése csoportmunkában.</w:t>
            </w:r>
          </w:p>
        </w:tc>
        <w:tc>
          <w:tcPr>
            <w:tcW w:w="2693" w:type="dxa"/>
          </w:tcPr>
          <w:p w14:paraId="5EF4BEEE" w14:textId="77777777" w:rsidR="007D580D" w:rsidRPr="00035E48" w:rsidRDefault="007D580D" w:rsidP="00D36506">
            <w:pPr>
              <w:jc w:val="left"/>
              <w:rPr>
                <w:rFonts w:eastAsia="Calibri" w:cs="Times New Roman"/>
                <w:color w:val="000000"/>
                <w:szCs w:val="24"/>
                <w:lang w:eastAsia="hu-HU"/>
              </w:rPr>
            </w:pPr>
          </w:p>
        </w:tc>
      </w:tr>
      <w:tr w:rsidR="007D580D" w:rsidRPr="0000594E" w14:paraId="24AABC72" w14:textId="77777777" w:rsidTr="00D36506">
        <w:trPr>
          <w:trHeight w:val="850"/>
        </w:trPr>
        <w:tc>
          <w:tcPr>
            <w:tcW w:w="988" w:type="dxa"/>
            <w:vAlign w:val="center"/>
          </w:tcPr>
          <w:p w14:paraId="342EEA90" w14:textId="77777777" w:rsidR="007D580D" w:rsidRDefault="007D580D" w:rsidP="00D36506">
            <w:pPr>
              <w:jc w:val="center"/>
              <w:rPr>
                <w:rFonts w:cs="Times New Roman"/>
                <w:szCs w:val="24"/>
              </w:rPr>
            </w:pPr>
            <w:r>
              <w:rPr>
                <w:rFonts w:cs="Times New Roman"/>
                <w:szCs w:val="24"/>
              </w:rPr>
              <w:lastRenderedPageBreak/>
              <w:t>34</w:t>
            </w:r>
            <w:r w:rsidRPr="00E05A8B">
              <w:rPr>
                <w:rFonts w:cs="Times New Roman"/>
                <w:szCs w:val="24"/>
              </w:rPr>
              <w:t>–</w:t>
            </w:r>
            <w:r>
              <w:rPr>
                <w:rFonts w:cs="Times New Roman"/>
                <w:szCs w:val="24"/>
              </w:rPr>
              <w:t>35.</w:t>
            </w:r>
          </w:p>
          <w:p w14:paraId="06E95F39" w14:textId="04411D67" w:rsidR="007D580D" w:rsidRPr="00790E84" w:rsidRDefault="007D580D" w:rsidP="00D36506">
            <w:pPr>
              <w:jc w:val="center"/>
              <w:rPr>
                <w:rFonts w:cs="Times New Roman"/>
                <w:b/>
                <w:szCs w:val="24"/>
              </w:rPr>
            </w:pPr>
          </w:p>
        </w:tc>
        <w:tc>
          <w:tcPr>
            <w:tcW w:w="2126" w:type="dxa"/>
            <w:vAlign w:val="center"/>
          </w:tcPr>
          <w:p w14:paraId="41F6B711" w14:textId="77777777" w:rsidR="007D580D" w:rsidRPr="00AA399A" w:rsidRDefault="007D580D" w:rsidP="00D36506">
            <w:pPr>
              <w:jc w:val="left"/>
              <w:rPr>
                <w:rFonts w:cs="Times New Roman"/>
                <w:szCs w:val="24"/>
              </w:rPr>
            </w:pPr>
            <w:r w:rsidRPr="00AA399A">
              <w:rPr>
                <w:rFonts w:cs="Times New Roman"/>
                <w:szCs w:val="24"/>
              </w:rPr>
              <w:t>Hídi vásár</w:t>
            </w:r>
          </w:p>
        </w:tc>
        <w:tc>
          <w:tcPr>
            <w:tcW w:w="2977" w:type="dxa"/>
            <w:vAlign w:val="center"/>
          </w:tcPr>
          <w:p w14:paraId="30D9EB35" w14:textId="77777777" w:rsidR="007D580D" w:rsidRDefault="007D580D" w:rsidP="00D36506">
            <w:pPr>
              <w:jc w:val="left"/>
              <w:rPr>
                <w:rFonts w:eastAsia="Times New Roman" w:cs="Times New Roman"/>
                <w:szCs w:val="24"/>
              </w:rPr>
            </w:pPr>
            <w:r>
              <w:rPr>
                <w:rFonts w:eastAsia="Times New Roman" w:cs="Times New Roman"/>
                <w:szCs w:val="24"/>
              </w:rPr>
              <w:t>kompozíció, karakter,</w:t>
            </w:r>
          </w:p>
          <w:p w14:paraId="3321168A" w14:textId="77777777" w:rsidR="007D580D" w:rsidRPr="001865CF" w:rsidRDefault="007D580D" w:rsidP="00D36506">
            <w:pPr>
              <w:jc w:val="left"/>
              <w:rPr>
                <w:rFonts w:cs="Times New Roman"/>
                <w:sz w:val="20"/>
                <w:szCs w:val="20"/>
              </w:rPr>
            </w:pPr>
            <w:r>
              <w:rPr>
                <w:rFonts w:eastAsia="Times New Roman" w:cs="Times New Roman"/>
                <w:szCs w:val="24"/>
              </w:rPr>
              <w:t xml:space="preserve"> fikció,</w:t>
            </w:r>
          </w:p>
        </w:tc>
        <w:tc>
          <w:tcPr>
            <w:tcW w:w="4677" w:type="dxa"/>
          </w:tcPr>
          <w:p w14:paraId="176A6E26" w14:textId="77777777" w:rsidR="007D580D" w:rsidRDefault="007D580D" w:rsidP="00D36506">
            <w:pPr>
              <w:spacing w:line="259" w:lineRule="auto"/>
              <w:rPr>
                <w:rFonts w:eastAsia="Times New Roman" w:cs="Times New Roman"/>
                <w:color w:val="0000FF"/>
                <w:szCs w:val="24"/>
              </w:rPr>
            </w:pPr>
            <w:r w:rsidRPr="00FB6A07">
              <w:rPr>
                <w:rFonts w:eastAsia="Times New Roman" w:cs="Times New Roman"/>
                <w:color w:val="0000FF"/>
                <w:szCs w:val="24"/>
              </w:rPr>
              <w:t>Adott álló- vagy mozgóképi megjelenések (pl. festmény: Csók István: Szénagyűjtők, grafika: M. C. Escher Mozaik, emberábrázolást nem tartalmazó részlete, fotó, képregény, társak munkái) egyéni elképzelés szerinti átértelmezése (pl. más napszakban, más évszakban, más helyszínen, más szereplőkkel, más hangulati elemekkel, színátírással).</w:t>
            </w:r>
          </w:p>
          <w:p w14:paraId="69105C41" w14:textId="77777777" w:rsidR="007D580D" w:rsidRPr="00035E48" w:rsidRDefault="007D580D" w:rsidP="00D36506">
            <w:pPr>
              <w:spacing w:line="259" w:lineRule="auto"/>
              <w:rPr>
                <w:rFonts w:eastAsia="Times New Roman" w:cs="Times New Roman"/>
                <w:color w:val="0000FF"/>
                <w:szCs w:val="24"/>
              </w:rPr>
            </w:pPr>
          </w:p>
        </w:tc>
        <w:tc>
          <w:tcPr>
            <w:tcW w:w="3124" w:type="dxa"/>
            <w:vAlign w:val="center"/>
          </w:tcPr>
          <w:p w14:paraId="33B00926" w14:textId="77777777" w:rsidR="007D580D" w:rsidRPr="00FB6A07" w:rsidRDefault="007D580D" w:rsidP="00D36506">
            <w:pPr>
              <w:tabs>
                <w:tab w:val="right" w:pos="9025"/>
              </w:tabs>
              <w:spacing w:line="256" w:lineRule="auto"/>
              <w:jc w:val="left"/>
              <w:rPr>
                <w:i/>
                <w:szCs w:val="24"/>
              </w:rPr>
            </w:pPr>
            <w:r w:rsidRPr="00FB6A07">
              <w:rPr>
                <w:i/>
                <w:szCs w:val="24"/>
              </w:rPr>
              <w:t>Szabó Vladimir: Hortobágyi hídi vásár, Aba Novák Vilmos: Székely vásár, vásári jelenet).</w:t>
            </w:r>
          </w:p>
          <w:p w14:paraId="035BC0FD" w14:textId="77777777" w:rsidR="007D580D" w:rsidRPr="00FB6A07" w:rsidRDefault="007D580D" w:rsidP="00D36506">
            <w:pPr>
              <w:tabs>
                <w:tab w:val="right" w:pos="9025"/>
              </w:tabs>
              <w:spacing w:line="256" w:lineRule="auto"/>
              <w:jc w:val="left"/>
              <w:rPr>
                <w:iCs/>
                <w:szCs w:val="24"/>
              </w:rPr>
            </w:pPr>
            <w:r w:rsidRPr="00FB6A07">
              <w:rPr>
                <w:iCs/>
                <w:szCs w:val="24"/>
              </w:rPr>
              <w:t xml:space="preserve">Műalkotás kompozíciójának kreatív </w:t>
            </w:r>
          </w:p>
          <w:p w14:paraId="720756A4" w14:textId="77777777" w:rsidR="007D580D" w:rsidRPr="006C17B5" w:rsidRDefault="007D580D" w:rsidP="00D36506">
            <w:pPr>
              <w:tabs>
                <w:tab w:val="right" w:pos="9025"/>
              </w:tabs>
              <w:spacing w:line="256" w:lineRule="auto"/>
              <w:jc w:val="left"/>
              <w:rPr>
                <w:iCs/>
                <w:szCs w:val="24"/>
              </w:rPr>
            </w:pPr>
            <w:proofErr w:type="spellStart"/>
            <w:r w:rsidRPr="00FB6A07">
              <w:rPr>
                <w:iCs/>
                <w:szCs w:val="24"/>
              </w:rPr>
              <w:t>továbbalakítása</w:t>
            </w:r>
            <w:proofErr w:type="spellEnd"/>
            <w:r w:rsidRPr="00FB6A07">
              <w:rPr>
                <w:iCs/>
                <w:szCs w:val="24"/>
              </w:rPr>
              <w:t>.</w:t>
            </w:r>
            <w:r>
              <w:rPr>
                <w:iCs/>
                <w:szCs w:val="24"/>
              </w:rPr>
              <w:t xml:space="preserve"> </w:t>
            </w:r>
            <w:r w:rsidRPr="00FB6A07">
              <w:rPr>
                <w:iCs/>
                <w:szCs w:val="24"/>
              </w:rPr>
              <w:t>Csoportmunka.</w:t>
            </w:r>
          </w:p>
        </w:tc>
        <w:tc>
          <w:tcPr>
            <w:tcW w:w="2693" w:type="dxa"/>
          </w:tcPr>
          <w:p w14:paraId="1E93BC47" w14:textId="77777777" w:rsidR="007D580D" w:rsidRPr="00035E48" w:rsidRDefault="007D580D" w:rsidP="00D36506">
            <w:pPr>
              <w:jc w:val="left"/>
              <w:rPr>
                <w:rFonts w:eastAsia="Calibri" w:cs="Times New Roman"/>
                <w:color w:val="000000"/>
                <w:szCs w:val="24"/>
                <w:lang w:eastAsia="hu-HU"/>
              </w:rPr>
            </w:pPr>
          </w:p>
        </w:tc>
      </w:tr>
      <w:tr w:rsidR="007D580D" w:rsidRPr="0000594E" w14:paraId="5B7D87FF" w14:textId="77777777" w:rsidTr="00D36506">
        <w:trPr>
          <w:trHeight w:val="850"/>
        </w:trPr>
        <w:tc>
          <w:tcPr>
            <w:tcW w:w="988" w:type="dxa"/>
            <w:vAlign w:val="center"/>
          </w:tcPr>
          <w:p w14:paraId="450C3449" w14:textId="77777777" w:rsidR="007D580D" w:rsidRDefault="007D580D" w:rsidP="00D36506">
            <w:pPr>
              <w:jc w:val="center"/>
              <w:rPr>
                <w:rFonts w:cs="Times New Roman"/>
                <w:szCs w:val="24"/>
              </w:rPr>
            </w:pPr>
            <w:r>
              <w:rPr>
                <w:rFonts w:cs="Times New Roman"/>
                <w:szCs w:val="24"/>
              </w:rPr>
              <w:t>36.</w:t>
            </w:r>
          </w:p>
        </w:tc>
        <w:tc>
          <w:tcPr>
            <w:tcW w:w="2126" w:type="dxa"/>
            <w:vAlign w:val="center"/>
          </w:tcPr>
          <w:p w14:paraId="003EAA51" w14:textId="77777777" w:rsidR="007D580D" w:rsidRPr="00035E48" w:rsidRDefault="007D580D" w:rsidP="00D36506">
            <w:pPr>
              <w:jc w:val="left"/>
              <w:rPr>
                <w:rFonts w:cs="Times New Roman"/>
                <w:szCs w:val="20"/>
              </w:rPr>
            </w:pPr>
            <w:r w:rsidRPr="00035E48">
              <w:rPr>
                <w:rFonts w:cs="Times New Roman"/>
                <w:szCs w:val="20"/>
              </w:rPr>
              <w:t>Az éves munka értékelése</w:t>
            </w:r>
          </w:p>
        </w:tc>
        <w:tc>
          <w:tcPr>
            <w:tcW w:w="2977" w:type="dxa"/>
          </w:tcPr>
          <w:p w14:paraId="7F189813" w14:textId="77777777" w:rsidR="007D580D" w:rsidRDefault="007D580D" w:rsidP="00D36506">
            <w:pPr>
              <w:jc w:val="left"/>
              <w:rPr>
                <w:rFonts w:cs="Times New Roman"/>
                <w:sz w:val="20"/>
                <w:szCs w:val="20"/>
              </w:rPr>
            </w:pPr>
          </w:p>
        </w:tc>
        <w:tc>
          <w:tcPr>
            <w:tcW w:w="4677" w:type="dxa"/>
          </w:tcPr>
          <w:p w14:paraId="6D8F0903" w14:textId="77777777" w:rsidR="007D580D" w:rsidRPr="00FB6A07" w:rsidRDefault="007D580D" w:rsidP="00D36506">
            <w:pPr>
              <w:spacing w:line="259" w:lineRule="auto"/>
              <w:rPr>
                <w:rFonts w:eastAsia="Times New Roman" w:cs="Times New Roman"/>
                <w:color w:val="0000FF"/>
                <w:szCs w:val="24"/>
              </w:rPr>
            </w:pPr>
          </w:p>
        </w:tc>
        <w:tc>
          <w:tcPr>
            <w:tcW w:w="3124" w:type="dxa"/>
            <w:vAlign w:val="center"/>
          </w:tcPr>
          <w:p w14:paraId="2359A6E9" w14:textId="77777777" w:rsidR="007D580D" w:rsidRPr="00035E48" w:rsidRDefault="007D580D" w:rsidP="00D36506">
            <w:pPr>
              <w:jc w:val="left"/>
              <w:rPr>
                <w:rFonts w:cs="Times New Roman"/>
                <w:szCs w:val="20"/>
              </w:rPr>
            </w:pPr>
            <w:r w:rsidRPr="00035E48">
              <w:rPr>
                <w:rFonts w:cs="Times New Roman"/>
                <w:szCs w:val="20"/>
              </w:rPr>
              <w:t xml:space="preserve">Éves </w:t>
            </w:r>
            <w:r>
              <w:rPr>
                <w:rFonts w:cs="Times New Roman"/>
                <w:szCs w:val="20"/>
              </w:rPr>
              <w:t>munkákból kiállítás szervezése.</w:t>
            </w:r>
          </w:p>
        </w:tc>
        <w:tc>
          <w:tcPr>
            <w:tcW w:w="2693" w:type="dxa"/>
          </w:tcPr>
          <w:p w14:paraId="416504FF" w14:textId="77777777" w:rsidR="007D580D" w:rsidRDefault="007D580D" w:rsidP="00D36506">
            <w:pPr>
              <w:jc w:val="left"/>
              <w:rPr>
                <w:rFonts w:eastAsia="Calibri" w:cs="Times New Roman"/>
                <w:color w:val="000000"/>
                <w:szCs w:val="24"/>
                <w:lang w:eastAsia="hu-HU"/>
              </w:rPr>
            </w:pPr>
          </w:p>
        </w:tc>
      </w:tr>
    </w:tbl>
    <w:p w14:paraId="79D727E9" w14:textId="77777777" w:rsidR="007D580D" w:rsidRDefault="007D580D" w:rsidP="007D580D">
      <w:pPr>
        <w:jc w:val="left"/>
        <w:rPr>
          <w:rFonts w:cs="Times New Roman"/>
          <w:b/>
          <w:sz w:val="20"/>
          <w:szCs w:val="20"/>
        </w:rPr>
      </w:pPr>
    </w:p>
    <w:p w14:paraId="62E9EEC7" w14:textId="77777777" w:rsidR="000F6B84" w:rsidRDefault="000F6B84" w:rsidP="00EE0A83">
      <w:pPr>
        <w:jc w:val="left"/>
        <w:rPr>
          <w:rFonts w:cs="Times New Roman"/>
        </w:rPr>
      </w:pPr>
    </w:p>
    <w:p w14:paraId="010F306D" w14:textId="77777777" w:rsidR="007D580D" w:rsidRPr="007D580D" w:rsidRDefault="007D580D" w:rsidP="007D580D">
      <w:pPr>
        <w:jc w:val="left"/>
        <w:rPr>
          <w:rFonts w:cs="Times New Roman"/>
        </w:rPr>
      </w:pPr>
      <w:r w:rsidRPr="007D580D">
        <w:rPr>
          <w:rFonts w:cs="Times New Roman"/>
        </w:rPr>
        <w:t xml:space="preserve">A tanítás során használandó interaktív oldalak, amelyek támogatják a tananyagok elsajátítását:  </w:t>
      </w:r>
    </w:p>
    <w:p w14:paraId="3EC176AD" w14:textId="77777777" w:rsidR="007D580D" w:rsidRPr="007D580D" w:rsidRDefault="007D580D" w:rsidP="007D580D">
      <w:pPr>
        <w:numPr>
          <w:ilvl w:val="0"/>
          <w:numId w:val="17"/>
        </w:numPr>
        <w:jc w:val="left"/>
        <w:rPr>
          <w:rFonts w:cs="Times New Roman"/>
        </w:rPr>
      </w:pPr>
      <w:proofErr w:type="spellStart"/>
      <w:r w:rsidRPr="007D580D">
        <w:rPr>
          <w:rFonts w:cs="Times New Roman"/>
        </w:rPr>
        <w:t>genially</w:t>
      </w:r>
      <w:proofErr w:type="spellEnd"/>
      <w:r w:rsidRPr="007D580D">
        <w:rPr>
          <w:rFonts w:cs="Times New Roman"/>
        </w:rPr>
        <w:t xml:space="preserve">-k </w:t>
      </w:r>
    </w:p>
    <w:p w14:paraId="1EF2A3B7" w14:textId="77777777" w:rsidR="007D580D" w:rsidRPr="007D580D" w:rsidRDefault="004317BE" w:rsidP="007D580D">
      <w:pPr>
        <w:numPr>
          <w:ilvl w:val="0"/>
          <w:numId w:val="17"/>
        </w:numPr>
        <w:jc w:val="left"/>
        <w:rPr>
          <w:rFonts w:cs="Times New Roman"/>
        </w:rPr>
      </w:pPr>
      <w:hyperlink r:id="rId8" w:history="1">
        <w:r w:rsidR="007D580D" w:rsidRPr="007D580D">
          <w:rPr>
            <w:rStyle w:val="Hiperhivatkozs"/>
            <w:rFonts w:cs="Times New Roman"/>
          </w:rPr>
          <w:t>www.okosdoboz.hu</w:t>
        </w:r>
      </w:hyperlink>
    </w:p>
    <w:p w14:paraId="5D7F72C1" w14:textId="77777777" w:rsidR="007D580D" w:rsidRPr="007D580D" w:rsidRDefault="004317BE" w:rsidP="007D580D">
      <w:pPr>
        <w:numPr>
          <w:ilvl w:val="0"/>
          <w:numId w:val="17"/>
        </w:numPr>
        <w:jc w:val="left"/>
        <w:rPr>
          <w:rFonts w:cs="Times New Roman"/>
        </w:rPr>
      </w:pPr>
      <w:hyperlink r:id="rId9" w:history="1">
        <w:r w:rsidR="007D580D" w:rsidRPr="007D580D">
          <w:rPr>
            <w:rStyle w:val="Hiperhivatkozs"/>
            <w:rFonts w:cs="Times New Roman"/>
          </w:rPr>
          <w:t>www.fejlesztelek.hu</w:t>
        </w:r>
      </w:hyperlink>
    </w:p>
    <w:p w14:paraId="7D6236B1" w14:textId="77777777" w:rsidR="007D580D" w:rsidRPr="007D580D" w:rsidRDefault="004317BE" w:rsidP="007D580D">
      <w:pPr>
        <w:numPr>
          <w:ilvl w:val="0"/>
          <w:numId w:val="17"/>
        </w:numPr>
        <w:jc w:val="left"/>
        <w:rPr>
          <w:rFonts w:cs="Times New Roman"/>
        </w:rPr>
      </w:pPr>
      <w:hyperlink r:id="rId10" w:history="1">
        <w:r w:rsidR="007D580D" w:rsidRPr="007D580D">
          <w:rPr>
            <w:rStyle w:val="Hiperhivatkozs"/>
            <w:rFonts w:cs="Times New Roman"/>
          </w:rPr>
          <w:t>www.wordwall.net</w:t>
        </w:r>
      </w:hyperlink>
    </w:p>
    <w:p w14:paraId="3BD929AC" w14:textId="77777777" w:rsidR="007D580D" w:rsidRPr="007D580D" w:rsidRDefault="004317BE" w:rsidP="007D580D">
      <w:pPr>
        <w:numPr>
          <w:ilvl w:val="0"/>
          <w:numId w:val="17"/>
        </w:numPr>
        <w:jc w:val="left"/>
        <w:rPr>
          <w:rFonts w:cs="Times New Roman"/>
        </w:rPr>
      </w:pPr>
      <w:hyperlink r:id="rId11" w:history="1">
        <w:r w:rsidR="007D580D" w:rsidRPr="007D580D">
          <w:rPr>
            <w:rStyle w:val="Hiperhivatkozs"/>
            <w:rFonts w:cs="Times New Roman"/>
          </w:rPr>
          <w:t>www.learningapps.org</w:t>
        </w:r>
      </w:hyperlink>
    </w:p>
    <w:p w14:paraId="1520919D" w14:textId="77777777" w:rsidR="007D580D" w:rsidRPr="007D580D" w:rsidRDefault="004317BE" w:rsidP="007D580D">
      <w:pPr>
        <w:numPr>
          <w:ilvl w:val="0"/>
          <w:numId w:val="17"/>
        </w:numPr>
        <w:jc w:val="left"/>
        <w:rPr>
          <w:rFonts w:cs="Times New Roman"/>
        </w:rPr>
      </w:pPr>
      <w:hyperlink r:id="rId12" w:history="1">
        <w:r w:rsidR="007D580D" w:rsidRPr="007D580D">
          <w:rPr>
            <w:rStyle w:val="Hiperhivatkozs"/>
            <w:rFonts w:cs="Times New Roman"/>
          </w:rPr>
          <w:t>www.plickers.com</w:t>
        </w:r>
      </w:hyperlink>
    </w:p>
    <w:p w14:paraId="415C4E6D" w14:textId="77777777" w:rsidR="000F6B84" w:rsidRDefault="000F6B84" w:rsidP="00EE0A83">
      <w:pPr>
        <w:jc w:val="left"/>
        <w:rPr>
          <w:rFonts w:cs="Times New Roman"/>
        </w:rPr>
      </w:pPr>
    </w:p>
    <w:p w14:paraId="740C46C8" w14:textId="77777777" w:rsidR="00A56BDE" w:rsidRDefault="00A56BDE" w:rsidP="00FB6A07">
      <w:pPr>
        <w:jc w:val="left"/>
        <w:rPr>
          <w:rFonts w:cs="Times New Roman"/>
          <w:b/>
          <w:sz w:val="20"/>
          <w:szCs w:val="20"/>
        </w:rPr>
      </w:pPr>
    </w:p>
    <w:sectPr w:rsidR="00A56BDE" w:rsidSect="0022735B">
      <w:footerReference w:type="default" r:id="rId13"/>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F65E02" w14:textId="77777777" w:rsidR="002F2B9F" w:rsidRDefault="002F2B9F" w:rsidP="00A56BDE">
      <w:r>
        <w:separator/>
      </w:r>
    </w:p>
  </w:endnote>
  <w:endnote w:type="continuationSeparator" w:id="0">
    <w:p w14:paraId="2FCDDA95" w14:textId="77777777" w:rsidR="002F2B9F" w:rsidRDefault="002F2B9F" w:rsidP="00A56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1937601"/>
      <w:docPartObj>
        <w:docPartGallery w:val="Page Numbers (Bottom of Page)"/>
        <w:docPartUnique/>
      </w:docPartObj>
    </w:sdtPr>
    <w:sdtEndPr/>
    <w:sdtContent>
      <w:p w14:paraId="7684344D" w14:textId="77777777" w:rsidR="00EE0A83" w:rsidRDefault="00EE0A83">
        <w:r>
          <w:rPr>
            <w:noProof/>
            <w:lang w:eastAsia="hu-HU"/>
          </w:rPr>
          <mc:AlternateContent>
            <mc:Choice Requires="wps">
              <w:drawing>
                <wp:anchor distT="0" distB="0" distL="114300" distR="114300" simplePos="0" relativeHeight="251659264" behindDoc="0" locked="0" layoutInCell="1" allowOverlap="1" wp14:anchorId="2BB4EF35" wp14:editId="574982F8">
                  <wp:simplePos x="0" y="0"/>
                  <wp:positionH relativeFrom="page">
                    <wp:align>right</wp:align>
                  </wp:positionH>
                  <wp:positionV relativeFrom="page">
                    <wp:align>bottom</wp:align>
                  </wp:positionV>
                  <wp:extent cx="1800000" cy="1800000"/>
                  <wp:effectExtent l="0" t="0" r="0" b="0"/>
                  <wp:wrapNone/>
                  <wp:docPr id="7" name="Háromszög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000" cy="1800000"/>
                          </a:xfrm>
                          <a:prstGeom prst="triangle">
                            <a:avLst>
                              <a:gd name="adj" fmla="val 100000"/>
                            </a:avLst>
                          </a:prstGeom>
                          <a:solidFill>
                            <a:srgbClr val="A5E3BB"/>
                          </a:solidFill>
                          <a:ln>
                            <a:noFill/>
                          </a:ln>
                        </wps:spPr>
                        <wps:txbx>
                          <w:txbxContent>
                            <w:p w14:paraId="3A323F35" w14:textId="6D716B3E" w:rsidR="00EE0A83" w:rsidRPr="0074089C" w:rsidRDefault="00EE0A83">
                              <w:pPr>
                                <w:jc w:val="center"/>
                                <w:rPr>
                                  <w:b/>
                                  <w:szCs w:val="24"/>
                                </w:rPr>
                              </w:pPr>
                              <w:r w:rsidRPr="0074089C">
                                <w:rPr>
                                  <w:rFonts w:eastAsiaTheme="minorEastAsia" w:cs="Times New Roman"/>
                                  <w:b/>
                                  <w:szCs w:val="24"/>
                                </w:rPr>
                                <w:fldChar w:fldCharType="begin"/>
                              </w:r>
                              <w:r w:rsidRPr="0074089C">
                                <w:rPr>
                                  <w:b/>
                                  <w:szCs w:val="24"/>
                                </w:rPr>
                                <w:instrText>PAGE    \* MERGEFORMAT</w:instrText>
                              </w:r>
                              <w:r w:rsidRPr="0074089C">
                                <w:rPr>
                                  <w:rFonts w:eastAsiaTheme="minorEastAsia" w:cs="Times New Roman"/>
                                  <w:b/>
                                  <w:szCs w:val="24"/>
                                </w:rPr>
                                <w:fldChar w:fldCharType="separate"/>
                              </w:r>
                              <w:r w:rsidR="004317BE" w:rsidRPr="004317BE">
                                <w:rPr>
                                  <w:rFonts w:eastAsiaTheme="majorEastAsia" w:cstheme="majorBidi"/>
                                  <w:b/>
                                  <w:noProof/>
                                  <w:sz w:val="22"/>
                                  <w:szCs w:val="24"/>
                                </w:rPr>
                                <w:t>2</w:t>
                              </w:r>
                              <w:r w:rsidRPr="0074089C">
                                <w:rPr>
                                  <w:rFonts w:eastAsiaTheme="majorEastAsia" w:cstheme="majorBidi"/>
                                  <w:b/>
                                  <w:szCs w:val="24"/>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4EF35"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Háromszög 7" o:spid="_x0000_s1026" type="#_x0000_t5" style="position:absolute;left:0;text-align:left;margin-left:90.55pt;margin-top:0;width:141.75pt;height:141.75pt;z-index:251659264;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wEzIwIAABwEAAAOAAAAZHJzL2Uyb0RvYy54bWysU1Fy0zAQ/WeGO2j0TxyHlBZPnE6aUmCm&#10;QGcKB1Bk2RbIWrFS4qS34RJcoBdjJSdpgD8Gf2j8tLtPu293Z5fbzrCNQq/BljwfjTlTVkKlbVPy&#10;L59vXlxw5oOwlTBgVcl3yvPL+fNns94VagItmEohIxLri96VvA3BFVnmZas64UfglCVjDdiJQBCb&#10;rELRE3tnssl4/CrrASuHIJX3dHs9GPk88de1kuFTXXsVmCk55RbSielcxTObz0TRoHCtlvs0xD9k&#10;0Qlt6dEj1bUIgq1R/0XVaYngoQ4jCV0Gda2lSjVQNfn4j2ruW+FUqoXE8e4ok/9/tPLj5g6Zrkp+&#10;zpkVHbXo3eMPhM4/PP5s2HkUqHe+IL97d4exRO9uQX7zzMKyFbZRC0ToWyUqSiuP/tlvARF4CmWr&#10;/gNUxC/WAZJW2xq7SEgqsG1qye7YErUNTNJlfjGOH2eSbAcQ3xDFIdyhD28VdCz+lDygpqxM1E0U&#10;YnPrQ+pLta9OVF85qztDXd4Iw/KBfmDcexP3gTPVC0ZXN9qYBLBZLQ0yii354uzNy6urVDLJcupm&#10;bHS2EMMG7niThIlaDJqG7WpLxijQCqodSYQwDCgtFP20gA+c9TScJfff1wIVZ+a9JZlf59NpnOYE&#10;pmfnEwJ4almdWoSVRFVyGZCzASzDsANrh7pp6a08yWVhQc2pdYg5P+W1BzSCSfj9usQZP8XJ62mp&#10;578AAAD//wMAUEsDBBQABgAIAAAAIQDT4GDN2wAAAAUBAAAPAAAAZHJzL2Rvd25yZXYueG1sTI9B&#10;S8NAEIXvQv/DMgUvpd1YqYSYTSkFvUQQoz14m2bHZG12NmS3bfrvXUXQy/CGN7z3Tb4ebSdONHjj&#10;WMHNIgFBXDttuFHw9vowT0H4gKyxc0wKLuRhXUyucsy0O/MLnarQiBjCPkMFbQh9JqWvW7LoF64n&#10;jt6HGyyGuA6N1AOeY7jt5DJJ7qRFw7GhxZ62LdWH6mgVPJV4qd7L0qx2ZvP4+TyaWTqrlLqejpt7&#10;EIHG8HcM3/gRHYrItHdH1l50CuIj4WdGb5nerkDsf4UscvmfvvgCAAD//wMAUEsBAi0AFAAGAAgA&#10;AAAhALaDOJL+AAAA4QEAABMAAAAAAAAAAAAAAAAAAAAAAFtDb250ZW50X1R5cGVzXS54bWxQSwEC&#10;LQAUAAYACAAAACEAOP0h/9YAAACUAQAACwAAAAAAAAAAAAAAAAAvAQAAX3JlbHMvLnJlbHNQSwEC&#10;LQAUAAYACAAAACEAaSMBMyMCAAAcBAAADgAAAAAAAAAAAAAAAAAuAgAAZHJzL2Uyb0RvYy54bWxQ&#10;SwECLQAUAAYACAAAACEA0+BgzdsAAAAFAQAADwAAAAAAAAAAAAAAAAB9BAAAZHJzL2Rvd25yZXYu&#10;eG1sUEsFBgAAAAAEAAQA8wAAAIUFAAAAAA==&#10;" adj="21600" fillcolor="#a5e3bb" stroked="f">
                  <v:textbox>
                    <w:txbxContent>
                      <w:p w14:paraId="3A323F35" w14:textId="6D716B3E" w:rsidR="00EE0A83" w:rsidRPr="0074089C" w:rsidRDefault="00EE0A83">
                        <w:pPr>
                          <w:jc w:val="center"/>
                          <w:rPr>
                            <w:b/>
                            <w:szCs w:val="24"/>
                          </w:rPr>
                        </w:pPr>
                        <w:r w:rsidRPr="0074089C">
                          <w:rPr>
                            <w:rFonts w:eastAsiaTheme="minorEastAsia" w:cs="Times New Roman"/>
                            <w:b/>
                            <w:szCs w:val="24"/>
                          </w:rPr>
                          <w:fldChar w:fldCharType="begin"/>
                        </w:r>
                        <w:r w:rsidRPr="0074089C">
                          <w:rPr>
                            <w:b/>
                            <w:szCs w:val="24"/>
                          </w:rPr>
                          <w:instrText>PAGE    \* MERGEFORMAT</w:instrText>
                        </w:r>
                        <w:r w:rsidRPr="0074089C">
                          <w:rPr>
                            <w:rFonts w:eastAsiaTheme="minorEastAsia" w:cs="Times New Roman"/>
                            <w:b/>
                            <w:szCs w:val="24"/>
                          </w:rPr>
                          <w:fldChar w:fldCharType="separate"/>
                        </w:r>
                        <w:r w:rsidR="004317BE" w:rsidRPr="004317BE">
                          <w:rPr>
                            <w:rFonts w:eastAsiaTheme="majorEastAsia" w:cstheme="majorBidi"/>
                            <w:b/>
                            <w:noProof/>
                            <w:sz w:val="22"/>
                            <w:szCs w:val="24"/>
                          </w:rPr>
                          <w:t>2</w:t>
                        </w:r>
                        <w:r w:rsidRPr="0074089C">
                          <w:rPr>
                            <w:rFonts w:eastAsiaTheme="majorEastAsia" w:cstheme="majorBidi"/>
                            <w:b/>
                            <w:szCs w:val="24"/>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E03619" w14:textId="77777777" w:rsidR="002F2B9F" w:rsidRDefault="002F2B9F" w:rsidP="00A56BDE">
      <w:r>
        <w:separator/>
      </w:r>
    </w:p>
  </w:footnote>
  <w:footnote w:type="continuationSeparator" w:id="0">
    <w:p w14:paraId="18ACED8A" w14:textId="77777777" w:rsidR="002F2B9F" w:rsidRDefault="002F2B9F" w:rsidP="00A56B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93A2C"/>
    <w:multiLevelType w:val="multilevel"/>
    <w:tmpl w:val="D0CCA698"/>
    <w:lvl w:ilvl="0">
      <w:start w:val="4"/>
      <w:numFmt w:val="bullet"/>
      <w:lvlText w:val="−"/>
      <w:lvlJc w:val="left"/>
      <w:pPr>
        <w:ind w:left="720" w:hanging="360"/>
      </w:pPr>
      <w:rPr>
        <w:rFonts w:ascii="Noto Sans Symbols" w:eastAsia="Noto Sans Symbols" w:hAnsi="Noto Sans Symbols" w:cs="Noto Sans Symbols"/>
        <w:i/>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7B430DC"/>
    <w:multiLevelType w:val="hybridMultilevel"/>
    <w:tmpl w:val="26B8E46A"/>
    <w:lvl w:ilvl="0" w:tplc="CF1C05B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2450989"/>
    <w:multiLevelType w:val="multilevel"/>
    <w:tmpl w:val="1F9E44CA"/>
    <w:lvl w:ilvl="0">
      <w:start w:val="4"/>
      <w:numFmt w:val="bullet"/>
      <w:lvlText w:val="−"/>
      <w:lvlJc w:val="left"/>
      <w:pPr>
        <w:ind w:left="720" w:hanging="360"/>
      </w:pPr>
      <w:rPr>
        <w:rFonts w:ascii="Noto Sans Symbols" w:eastAsia="Noto Sans Symbols" w:hAnsi="Noto Sans Symbols" w:cs="Noto Sans Symbols"/>
        <w:i/>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2C54E80"/>
    <w:multiLevelType w:val="hybridMultilevel"/>
    <w:tmpl w:val="1A4082F0"/>
    <w:lvl w:ilvl="0" w:tplc="1C90338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6BB33A2"/>
    <w:multiLevelType w:val="multilevel"/>
    <w:tmpl w:val="11C8AD42"/>
    <w:lvl w:ilvl="0">
      <w:start w:val="4"/>
      <w:numFmt w:val="bullet"/>
      <w:lvlText w:val="−"/>
      <w:lvlJc w:val="left"/>
      <w:pPr>
        <w:ind w:left="720" w:hanging="360"/>
      </w:pPr>
      <w:rPr>
        <w:rFonts w:ascii="Noto Sans Symbols" w:eastAsia="Noto Sans Symbols" w:hAnsi="Noto Sans Symbols" w:cs="Noto Sans Symbols"/>
        <w:i/>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8331BFA"/>
    <w:multiLevelType w:val="multilevel"/>
    <w:tmpl w:val="F35A7082"/>
    <w:lvl w:ilvl="0">
      <w:start w:val="4"/>
      <w:numFmt w:val="bullet"/>
      <w:lvlText w:val="−"/>
      <w:lvlJc w:val="left"/>
      <w:pPr>
        <w:ind w:left="720" w:hanging="360"/>
      </w:pPr>
      <w:rPr>
        <w:rFonts w:ascii="Noto Sans Symbols" w:eastAsia="Noto Sans Symbols" w:hAnsi="Noto Sans Symbols" w:cs="Noto Sans Symbols"/>
        <w:i/>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8C50E4F"/>
    <w:multiLevelType w:val="hybridMultilevel"/>
    <w:tmpl w:val="26DAC34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A1E5F44"/>
    <w:multiLevelType w:val="hybridMultilevel"/>
    <w:tmpl w:val="1D92DD40"/>
    <w:lvl w:ilvl="0" w:tplc="02F0E998">
      <w:start w:val="4"/>
      <w:numFmt w:val="bullet"/>
      <w:lvlText w:val="-"/>
      <w:lvlJc w:val="left"/>
      <w:pPr>
        <w:ind w:left="1070" w:hanging="360"/>
      </w:pPr>
      <w:rPr>
        <w:rFonts w:ascii="Times New Roman" w:eastAsiaTheme="minorEastAsia" w:hAnsi="Times New Roman" w:cs="Times New Roman" w:hint="default"/>
      </w:rPr>
    </w:lvl>
    <w:lvl w:ilvl="1" w:tplc="040E0003" w:tentative="1">
      <w:start w:val="1"/>
      <w:numFmt w:val="bullet"/>
      <w:lvlText w:val="o"/>
      <w:lvlJc w:val="left"/>
      <w:pPr>
        <w:ind w:left="1790" w:hanging="360"/>
      </w:pPr>
      <w:rPr>
        <w:rFonts w:ascii="Courier New" w:hAnsi="Courier New" w:cs="Courier New" w:hint="default"/>
      </w:rPr>
    </w:lvl>
    <w:lvl w:ilvl="2" w:tplc="040E0005" w:tentative="1">
      <w:start w:val="1"/>
      <w:numFmt w:val="bullet"/>
      <w:lvlText w:val=""/>
      <w:lvlJc w:val="left"/>
      <w:pPr>
        <w:ind w:left="2510" w:hanging="360"/>
      </w:pPr>
      <w:rPr>
        <w:rFonts w:ascii="Wingdings" w:hAnsi="Wingdings" w:hint="default"/>
      </w:rPr>
    </w:lvl>
    <w:lvl w:ilvl="3" w:tplc="040E0001" w:tentative="1">
      <w:start w:val="1"/>
      <w:numFmt w:val="bullet"/>
      <w:lvlText w:val=""/>
      <w:lvlJc w:val="left"/>
      <w:pPr>
        <w:ind w:left="3230" w:hanging="360"/>
      </w:pPr>
      <w:rPr>
        <w:rFonts w:ascii="Symbol" w:hAnsi="Symbol" w:hint="default"/>
      </w:rPr>
    </w:lvl>
    <w:lvl w:ilvl="4" w:tplc="040E0003" w:tentative="1">
      <w:start w:val="1"/>
      <w:numFmt w:val="bullet"/>
      <w:lvlText w:val="o"/>
      <w:lvlJc w:val="left"/>
      <w:pPr>
        <w:ind w:left="3950" w:hanging="360"/>
      </w:pPr>
      <w:rPr>
        <w:rFonts w:ascii="Courier New" w:hAnsi="Courier New" w:cs="Courier New" w:hint="default"/>
      </w:rPr>
    </w:lvl>
    <w:lvl w:ilvl="5" w:tplc="040E0005" w:tentative="1">
      <w:start w:val="1"/>
      <w:numFmt w:val="bullet"/>
      <w:lvlText w:val=""/>
      <w:lvlJc w:val="left"/>
      <w:pPr>
        <w:ind w:left="4670" w:hanging="360"/>
      </w:pPr>
      <w:rPr>
        <w:rFonts w:ascii="Wingdings" w:hAnsi="Wingdings" w:hint="default"/>
      </w:rPr>
    </w:lvl>
    <w:lvl w:ilvl="6" w:tplc="040E0001" w:tentative="1">
      <w:start w:val="1"/>
      <w:numFmt w:val="bullet"/>
      <w:lvlText w:val=""/>
      <w:lvlJc w:val="left"/>
      <w:pPr>
        <w:ind w:left="5390" w:hanging="360"/>
      </w:pPr>
      <w:rPr>
        <w:rFonts w:ascii="Symbol" w:hAnsi="Symbol" w:hint="default"/>
      </w:rPr>
    </w:lvl>
    <w:lvl w:ilvl="7" w:tplc="040E0003" w:tentative="1">
      <w:start w:val="1"/>
      <w:numFmt w:val="bullet"/>
      <w:lvlText w:val="o"/>
      <w:lvlJc w:val="left"/>
      <w:pPr>
        <w:ind w:left="6110" w:hanging="360"/>
      </w:pPr>
      <w:rPr>
        <w:rFonts w:ascii="Courier New" w:hAnsi="Courier New" w:cs="Courier New" w:hint="default"/>
      </w:rPr>
    </w:lvl>
    <w:lvl w:ilvl="8" w:tplc="040E0005" w:tentative="1">
      <w:start w:val="1"/>
      <w:numFmt w:val="bullet"/>
      <w:lvlText w:val=""/>
      <w:lvlJc w:val="left"/>
      <w:pPr>
        <w:ind w:left="6830" w:hanging="360"/>
      </w:pPr>
      <w:rPr>
        <w:rFonts w:ascii="Wingdings" w:hAnsi="Wingdings" w:hint="default"/>
      </w:rPr>
    </w:lvl>
  </w:abstractNum>
  <w:abstractNum w:abstractNumId="8" w15:restartNumberingAfterBreak="0">
    <w:nsid w:val="3CC75789"/>
    <w:multiLevelType w:val="multilevel"/>
    <w:tmpl w:val="D396B116"/>
    <w:lvl w:ilvl="0">
      <w:start w:val="4"/>
      <w:numFmt w:val="bullet"/>
      <w:lvlText w:val="−"/>
      <w:lvlJc w:val="left"/>
      <w:pPr>
        <w:ind w:left="720" w:hanging="360"/>
      </w:pPr>
      <w:rPr>
        <w:rFonts w:ascii="Noto Sans Symbols" w:eastAsia="Noto Sans Symbols" w:hAnsi="Noto Sans Symbols" w:cs="Noto Sans Symbols"/>
        <w:i/>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B6225FF"/>
    <w:multiLevelType w:val="multilevel"/>
    <w:tmpl w:val="D8D4CC5E"/>
    <w:lvl w:ilvl="0">
      <w:start w:val="4"/>
      <w:numFmt w:val="bullet"/>
      <w:lvlText w:val="−"/>
      <w:lvlJc w:val="left"/>
      <w:pPr>
        <w:ind w:left="720" w:hanging="360"/>
      </w:pPr>
      <w:rPr>
        <w:rFonts w:ascii="Noto Sans Symbols" w:eastAsia="Noto Sans Symbols" w:hAnsi="Noto Sans Symbols" w:cs="Noto Sans Symbols"/>
        <w:i/>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61124CC3"/>
    <w:multiLevelType w:val="multilevel"/>
    <w:tmpl w:val="5944DA0C"/>
    <w:lvl w:ilvl="0">
      <w:start w:val="4"/>
      <w:numFmt w:val="bullet"/>
      <w:lvlText w:val="−"/>
      <w:lvlJc w:val="left"/>
      <w:pPr>
        <w:ind w:left="720" w:hanging="360"/>
      </w:pPr>
      <w:rPr>
        <w:rFonts w:ascii="Noto Sans Symbols" w:eastAsia="Noto Sans Symbols" w:hAnsi="Noto Sans Symbols" w:cs="Noto Sans Symbols"/>
        <w:i/>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7F73008"/>
    <w:multiLevelType w:val="hybridMultilevel"/>
    <w:tmpl w:val="9D483C5A"/>
    <w:lvl w:ilvl="0" w:tplc="0818FF5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723A594A"/>
    <w:multiLevelType w:val="hybridMultilevel"/>
    <w:tmpl w:val="53846AE6"/>
    <w:lvl w:ilvl="0" w:tplc="0818FF5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78C332AC"/>
    <w:multiLevelType w:val="multilevel"/>
    <w:tmpl w:val="572A6056"/>
    <w:lvl w:ilvl="0">
      <w:start w:val="4"/>
      <w:numFmt w:val="bullet"/>
      <w:lvlText w:val="−"/>
      <w:lvlJc w:val="left"/>
      <w:pPr>
        <w:ind w:left="720" w:hanging="360"/>
      </w:pPr>
      <w:rPr>
        <w:rFonts w:ascii="Noto Sans Symbols" w:eastAsia="Noto Sans Symbols" w:hAnsi="Noto Sans Symbols" w:cs="Noto Sans Symbols"/>
        <w:i/>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B885C91"/>
    <w:multiLevelType w:val="hybridMultilevel"/>
    <w:tmpl w:val="04CC471A"/>
    <w:lvl w:ilvl="0" w:tplc="6140342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CED746B"/>
    <w:multiLevelType w:val="multilevel"/>
    <w:tmpl w:val="D848C428"/>
    <w:lvl w:ilvl="0">
      <w:start w:val="4"/>
      <w:numFmt w:val="bullet"/>
      <w:lvlText w:val="−"/>
      <w:lvlJc w:val="left"/>
      <w:pPr>
        <w:ind w:left="720" w:hanging="360"/>
      </w:pPr>
      <w:rPr>
        <w:rFonts w:ascii="Noto Sans Symbols" w:eastAsia="Noto Sans Symbols" w:hAnsi="Noto Sans Symbols" w:cs="Noto Sans Symbols"/>
        <w:i/>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7EC657A4"/>
    <w:multiLevelType w:val="hybridMultilevel"/>
    <w:tmpl w:val="E9BC6E8C"/>
    <w:lvl w:ilvl="0" w:tplc="0818FF5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6"/>
  </w:num>
  <w:num w:numId="4">
    <w:abstractNumId w:val="11"/>
  </w:num>
  <w:num w:numId="5">
    <w:abstractNumId w:val="12"/>
  </w:num>
  <w:num w:numId="6">
    <w:abstractNumId w:val="14"/>
  </w:num>
  <w:num w:numId="7">
    <w:abstractNumId w:val="8"/>
  </w:num>
  <w:num w:numId="8">
    <w:abstractNumId w:val="15"/>
  </w:num>
  <w:num w:numId="9">
    <w:abstractNumId w:val="13"/>
  </w:num>
  <w:num w:numId="10">
    <w:abstractNumId w:val="5"/>
  </w:num>
  <w:num w:numId="11">
    <w:abstractNumId w:val="0"/>
  </w:num>
  <w:num w:numId="12">
    <w:abstractNumId w:val="9"/>
  </w:num>
  <w:num w:numId="13">
    <w:abstractNumId w:val="4"/>
  </w:num>
  <w:num w:numId="14">
    <w:abstractNumId w:val="10"/>
  </w:num>
  <w:num w:numId="15">
    <w:abstractNumId w:val="2"/>
  </w:num>
  <w:num w:numId="16">
    <w:abstractNumId w:val="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486"/>
    <w:rsid w:val="0000594E"/>
    <w:rsid w:val="000275D6"/>
    <w:rsid w:val="00031A75"/>
    <w:rsid w:val="0004458C"/>
    <w:rsid w:val="000538E3"/>
    <w:rsid w:val="0005438E"/>
    <w:rsid w:val="00056DFA"/>
    <w:rsid w:val="0006762E"/>
    <w:rsid w:val="0009551B"/>
    <w:rsid w:val="000A4B48"/>
    <w:rsid w:val="000A584D"/>
    <w:rsid w:val="000A5B11"/>
    <w:rsid w:val="000D066E"/>
    <w:rsid w:val="000E16FD"/>
    <w:rsid w:val="000E6973"/>
    <w:rsid w:val="000F6B84"/>
    <w:rsid w:val="000F6D94"/>
    <w:rsid w:val="000F6F70"/>
    <w:rsid w:val="0013219F"/>
    <w:rsid w:val="00145F7E"/>
    <w:rsid w:val="001468AC"/>
    <w:rsid w:val="00152FBD"/>
    <w:rsid w:val="00170424"/>
    <w:rsid w:val="001865CF"/>
    <w:rsid w:val="001A72CC"/>
    <w:rsid w:val="001B056C"/>
    <w:rsid w:val="002020B8"/>
    <w:rsid w:val="0020380F"/>
    <w:rsid w:val="0022735B"/>
    <w:rsid w:val="00244483"/>
    <w:rsid w:val="00244EA5"/>
    <w:rsid w:val="0025641D"/>
    <w:rsid w:val="00276C23"/>
    <w:rsid w:val="00276D62"/>
    <w:rsid w:val="00277F38"/>
    <w:rsid w:val="00290D38"/>
    <w:rsid w:val="002954CF"/>
    <w:rsid w:val="002B740A"/>
    <w:rsid w:val="002C0064"/>
    <w:rsid w:val="002C0486"/>
    <w:rsid w:val="002D638A"/>
    <w:rsid w:val="002F2B9F"/>
    <w:rsid w:val="0032235D"/>
    <w:rsid w:val="003257E7"/>
    <w:rsid w:val="00336D05"/>
    <w:rsid w:val="00337E9D"/>
    <w:rsid w:val="00340E10"/>
    <w:rsid w:val="0035096B"/>
    <w:rsid w:val="00360D29"/>
    <w:rsid w:val="0036167A"/>
    <w:rsid w:val="00364A86"/>
    <w:rsid w:val="00370D56"/>
    <w:rsid w:val="003713CF"/>
    <w:rsid w:val="0037384C"/>
    <w:rsid w:val="00386B59"/>
    <w:rsid w:val="003A0C61"/>
    <w:rsid w:val="003A16BE"/>
    <w:rsid w:val="003B3072"/>
    <w:rsid w:val="003B67EF"/>
    <w:rsid w:val="003B7BF3"/>
    <w:rsid w:val="003C4DD0"/>
    <w:rsid w:val="003E2B0B"/>
    <w:rsid w:val="003E3211"/>
    <w:rsid w:val="00403675"/>
    <w:rsid w:val="004138ED"/>
    <w:rsid w:val="004317BE"/>
    <w:rsid w:val="00450174"/>
    <w:rsid w:val="00461452"/>
    <w:rsid w:val="00471448"/>
    <w:rsid w:val="004755B1"/>
    <w:rsid w:val="00496B6A"/>
    <w:rsid w:val="004B77F0"/>
    <w:rsid w:val="00513FF5"/>
    <w:rsid w:val="00535465"/>
    <w:rsid w:val="0054316A"/>
    <w:rsid w:val="005433E6"/>
    <w:rsid w:val="00545474"/>
    <w:rsid w:val="00546454"/>
    <w:rsid w:val="00550A13"/>
    <w:rsid w:val="00551748"/>
    <w:rsid w:val="00557C53"/>
    <w:rsid w:val="00563B7D"/>
    <w:rsid w:val="00582A21"/>
    <w:rsid w:val="00590788"/>
    <w:rsid w:val="005944ED"/>
    <w:rsid w:val="005A4E89"/>
    <w:rsid w:val="005C66C0"/>
    <w:rsid w:val="005D79A4"/>
    <w:rsid w:val="005F53E9"/>
    <w:rsid w:val="00631677"/>
    <w:rsid w:val="0063706F"/>
    <w:rsid w:val="00645147"/>
    <w:rsid w:val="00654BEC"/>
    <w:rsid w:val="00666C87"/>
    <w:rsid w:val="00684A9A"/>
    <w:rsid w:val="006B09A7"/>
    <w:rsid w:val="006B6036"/>
    <w:rsid w:val="006D1D05"/>
    <w:rsid w:val="006D290F"/>
    <w:rsid w:val="006F7FA0"/>
    <w:rsid w:val="0070210C"/>
    <w:rsid w:val="00723792"/>
    <w:rsid w:val="00727237"/>
    <w:rsid w:val="007334C9"/>
    <w:rsid w:val="00735025"/>
    <w:rsid w:val="00740A00"/>
    <w:rsid w:val="007610A6"/>
    <w:rsid w:val="007715EE"/>
    <w:rsid w:val="0078311F"/>
    <w:rsid w:val="007B2073"/>
    <w:rsid w:val="007C6A31"/>
    <w:rsid w:val="007D1DD4"/>
    <w:rsid w:val="007D580D"/>
    <w:rsid w:val="00800E05"/>
    <w:rsid w:val="00821C1B"/>
    <w:rsid w:val="008244F7"/>
    <w:rsid w:val="008456E7"/>
    <w:rsid w:val="008538FA"/>
    <w:rsid w:val="008612E4"/>
    <w:rsid w:val="00871807"/>
    <w:rsid w:val="008720BE"/>
    <w:rsid w:val="00880C01"/>
    <w:rsid w:val="008A58B4"/>
    <w:rsid w:val="008D62F4"/>
    <w:rsid w:val="00903E3A"/>
    <w:rsid w:val="0091747A"/>
    <w:rsid w:val="009347A1"/>
    <w:rsid w:val="00943289"/>
    <w:rsid w:val="00966F8F"/>
    <w:rsid w:val="00987925"/>
    <w:rsid w:val="00996784"/>
    <w:rsid w:val="009B22CC"/>
    <w:rsid w:val="009B79C9"/>
    <w:rsid w:val="009C0CD3"/>
    <w:rsid w:val="00A01F72"/>
    <w:rsid w:val="00A02BFD"/>
    <w:rsid w:val="00A138AA"/>
    <w:rsid w:val="00A1395F"/>
    <w:rsid w:val="00A4780D"/>
    <w:rsid w:val="00A52E79"/>
    <w:rsid w:val="00A56BDE"/>
    <w:rsid w:val="00A577E4"/>
    <w:rsid w:val="00A6249E"/>
    <w:rsid w:val="00A8222B"/>
    <w:rsid w:val="00AA1028"/>
    <w:rsid w:val="00AA399A"/>
    <w:rsid w:val="00AB4F5D"/>
    <w:rsid w:val="00AC48F8"/>
    <w:rsid w:val="00B153E8"/>
    <w:rsid w:val="00B174CA"/>
    <w:rsid w:val="00B228EB"/>
    <w:rsid w:val="00B303FD"/>
    <w:rsid w:val="00B41BD9"/>
    <w:rsid w:val="00B475B4"/>
    <w:rsid w:val="00B72679"/>
    <w:rsid w:val="00B94D76"/>
    <w:rsid w:val="00BC1616"/>
    <w:rsid w:val="00BD1CCD"/>
    <w:rsid w:val="00BD3122"/>
    <w:rsid w:val="00BE3397"/>
    <w:rsid w:val="00BF1717"/>
    <w:rsid w:val="00BF624B"/>
    <w:rsid w:val="00C21CD8"/>
    <w:rsid w:val="00C26182"/>
    <w:rsid w:val="00C3715B"/>
    <w:rsid w:val="00C46FAF"/>
    <w:rsid w:val="00C520F1"/>
    <w:rsid w:val="00C53C4F"/>
    <w:rsid w:val="00C82B37"/>
    <w:rsid w:val="00C947BF"/>
    <w:rsid w:val="00CE0704"/>
    <w:rsid w:val="00CE1091"/>
    <w:rsid w:val="00CF0D4E"/>
    <w:rsid w:val="00CF6A7E"/>
    <w:rsid w:val="00D16EA9"/>
    <w:rsid w:val="00D260A1"/>
    <w:rsid w:val="00D6485F"/>
    <w:rsid w:val="00D763DF"/>
    <w:rsid w:val="00D81B29"/>
    <w:rsid w:val="00D84CA7"/>
    <w:rsid w:val="00D853E6"/>
    <w:rsid w:val="00DA20BB"/>
    <w:rsid w:val="00DA5E18"/>
    <w:rsid w:val="00DB5E5B"/>
    <w:rsid w:val="00DD7C86"/>
    <w:rsid w:val="00E0262A"/>
    <w:rsid w:val="00E03884"/>
    <w:rsid w:val="00E06175"/>
    <w:rsid w:val="00E21515"/>
    <w:rsid w:val="00E6082E"/>
    <w:rsid w:val="00E7796A"/>
    <w:rsid w:val="00E93E45"/>
    <w:rsid w:val="00EC4BB5"/>
    <w:rsid w:val="00ED2219"/>
    <w:rsid w:val="00EE0A83"/>
    <w:rsid w:val="00EE2E8B"/>
    <w:rsid w:val="00F03119"/>
    <w:rsid w:val="00F136F7"/>
    <w:rsid w:val="00F205C4"/>
    <w:rsid w:val="00F21F20"/>
    <w:rsid w:val="00F2415C"/>
    <w:rsid w:val="00F3118B"/>
    <w:rsid w:val="00F4696E"/>
    <w:rsid w:val="00F71C24"/>
    <w:rsid w:val="00F94E4F"/>
    <w:rsid w:val="00FA010D"/>
    <w:rsid w:val="00FB0500"/>
    <w:rsid w:val="00FB6A07"/>
    <w:rsid w:val="00FC0CD5"/>
    <w:rsid w:val="00FC21E9"/>
    <w:rsid w:val="00FC3C75"/>
    <w:rsid w:val="00FC4292"/>
    <w:rsid w:val="00FE006B"/>
    <w:rsid w:val="00FE077C"/>
    <w:rsid w:val="00FF436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8525517"/>
  <w15:chartTrackingRefBased/>
  <w15:docId w15:val="{19560013-C49B-4195-9F6B-D7035DBC1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5438E"/>
    <w:pPr>
      <w:spacing w:after="0" w:line="240" w:lineRule="auto"/>
      <w:jc w:val="both"/>
    </w:pPr>
    <w:rPr>
      <w:rFonts w:ascii="Times New Roman" w:hAnsi="Times New Roman"/>
      <w:sz w:val="24"/>
    </w:rPr>
  </w:style>
  <w:style w:type="paragraph" w:styleId="Cmsor1">
    <w:name w:val="heading 1"/>
    <w:basedOn w:val="Norml"/>
    <w:next w:val="Norml"/>
    <w:link w:val="Cmsor1Char"/>
    <w:uiPriority w:val="9"/>
    <w:rsid w:val="00EE0A83"/>
    <w:pPr>
      <w:keepNext/>
      <w:keepLines/>
      <w:spacing w:before="720" w:after="360"/>
      <w:outlineLvl w:val="0"/>
    </w:pPr>
    <w:rPr>
      <w:rFonts w:ascii="Garamond" w:eastAsiaTheme="majorEastAsia" w:hAnsi="Garamond" w:cstheme="majorBidi"/>
      <w:b/>
      <w:color w:val="34AA5D"/>
      <w:sz w:val="32"/>
      <w:szCs w:val="32"/>
    </w:rPr>
  </w:style>
  <w:style w:type="paragraph" w:styleId="Cmsor4">
    <w:name w:val="heading 4"/>
    <w:basedOn w:val="Norml"/>
    <w:next w:val="Norml"/>
    <w:link w:val="Cmsor4Char"/>
    <w:uiPriority w:val="9"/>
    <w:unhideWhenUsed/>
    <w:qFormat/>
    <w:rsid w:val="00C947BF"/>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39"/>
    <w:rsid w:val="002C04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aliases w:val="lista_2,Listaszerű bekezdés1,Átfogó eredménycél,Átfogó eredménycélok,Étfogó eredménycélok"/>
    <w:basedOn w:val="Norml"/>
    <w:link w:val="ListaszerbekezdsChar"/>
    <w:uiPriority w:val="34"/>
    <w:qFormat/>
    <w:rsid w:val="00ED2219"/>
    <w:pPr>
      <w:ind w:left="720"/>
      <w:contextualSpacing/>
    </w:pPr>
  </w:style>
  <w:style w:type="paragraph" w:styleId="lfej">
    <w:name w:val="header"/>
    <w:basedOn w:val="Norml"/>
    <w:link w:val="lfejChar"/>
    <w:uiPriority w:val="99"/>
    <w:unhideWhenUsed/>
    <w:rsid w:val="00A56BDE"/>
    <w:pPr>
      <w:tabs>
        <w:tab w:val="center" w:pos="4536"/>
        <w:tab w:val="right" w:pos="9072"/>
      </w:tabs>
    </w:pPr>
  </w:style>
  <w:style w:type="character" w:customStyle="1" w:styleId="lfejChar">
    <w:name w:val="Élőfej Char"/>
    <w:basedOn w:val="Bekezdsalapbettpusa"/>
    <w:link w:val="lfej"/>
    <w:uiPriority w:val="99"/>
    <w:rsid w:val="00A56BDE"/>
    <w:rPr>
      <w:rFonts w:ascii="Times New Roman" w:hAnsi="Times New Roman"/>
      <w:sz w:val="24"/>
    </w:rPr>
  </w:style>
  <w:style w:type="paragraph" w:styleId="llb">
    <w:name w:val="footer"/>
    <w:basedOn w:val="Norml"/>
    <w:link w:val="llbChar"/>
    <w:uiPriority w:val="99"/>
    <w:unhideWhenUsed/>
    <w:rsid w:val="00A56BDE"/>
    <w:pPr>
      <w:tabs>
        <w:tab w:val="center" w:pos="4536"/>
        <w:tab w:val="right" w:pos="9072"/>
      </w:tabs>
    </w:pPr>
  </w:style>
  <w:style w:type="character" w:customStyle="1" w:styleId="llbChar">
    <w:name w:val="Élőláb Char"/>
    <w:basedOn w:val="Bekezdsalapbettpusa"/>
    <w:link w:val="llb"/>
    <w:uiPriority w:val="99"/>
    <w:rsid w:val="00A56BDE"/>
    <w:rPr>
      <w:rFonts w:ascii="Times New Roman" w:hAnsi="Times New Roman"/>
      <w:sz w:val="24"/>
    </w:rPr>
  </w:style>
  <w:style w:type="character" w:customStyle="1" w:styleId="Cmsor1Char">
    <w:name w:val="Címsor 1 Char"/>
    <w:basedOn w:val="Bekezdsalapbettpusa"/>
    <w:link w:val="Cmsor1"/>
    <w:uiPriority w:val="9"/>
    <w:rsid w:val="00EE0A83"/>
    <w:rPr>
      <w:rFonts w:ascii="Garamond" w:eastAsiaTheme="majorEastAsia" w:hAnsi="Garamond" w:cstheme="majorBidi"/>
      <w:b/>
      <w:color w:val="34AA5D"/>
      <w:sz w:val="32"/>
      <w:szCs w:val="32"/>
    </w:rPr>
  </w:style>
  <w:style w:type="paragraph" w:styleId="Nincstrkz">
    <w:name w:val="No Spacing"/>
    <w:link w:val="NincstrkzChar"/>
    <w:uiPriority w:val="1"/>
    <w:qFormat/>
    <w:rsid w:val="00EE0A83"/>
    <w:pPr>
      <w:spacing w:after="0" w:line="240" w:lineRule="auto"/>
    </w:pPr>
    <w:rPr>
      <w:rFonts w:ascii="Times New Roman" w:hAnsi="Times New Roman" w:cstheme="minorHAnsi"/>
      <w:sz w:val="24"/>
    </w:rPr>
  </w:style>
  <w:style w:type="character" w:customStyle="1" w:styleId="NincstrkzChar">
    <w:name w:val="Nincs térköz Char"/>
    <w:basedOn w:val="Bekezdsalapbettpusa"/>
    <w:link w:val="Nincstrkz"/>
    <w:uiPriority w:val="1"/>
    <w:rsid w:val="00EE0A83"/>
    <w:rPr>
      <w:rFonts w:ascii="Times New Roman" w:hAnsi="Times New Roman" w:cstheme="minorHAnsi"/>
      <w:sz w:val="24"/>
    </w:rPr>
  </w:style>
  <w:style w:type="character" w:customStyle="1" w:styleId="Cmsor4Char">
    <w:name w:val="Címsor 4 Char"/>
    <w:basedOn w:val="Bekezdsalapbettpusa"/>
    <w:link w:val="Cmsor4"/>
    <w:uiPriority w:val="9"/>
    <w:rsid w:val="00C947BF"/>
    <w:rPr>
      <w:rFonts w:asciiTheme="majorHAnsi" w:eastAsiaTheme="majorEastAsia" w:hAnsiTheme="majorHAnsi" w:cstheme="majorBidi"/>
      <w:i/>
      <w:iCs/>
      <w:color w:val="2E74B5" w:themeColor="accent1" w:themeShade="BF"/>
      <w:sz w:val="24"/>
    </w:rPr>
  </w:style>
  <w:style w:type="paragraph" w:styleId="NormlWeb">
    <w:name w:val="Normal (Web)"/>
    <w:basedOn w:val="Norml"/>
    <w:uiPriority w:val="99"/>
    <w:unhideWhenUsed/>
    <w:rsid w:val="00666C87"/>
    <w:pPr>
      <w:spacing w:before="100" w:beforeAutospacing="1" w:after="100" w:afterAutospacing="1"/>
      <w:jc w:val="left"/>
    </w:pPr>
    <w:rPr>
      <w:rFonts w:eastAsia="Times New Roman" w:cs="Times New Roman"/>
      <w:szCs w:val="24"/>
      <w:lang w:eastAsia="hu-HU"/>
    </w:rPr>
  </w:style>
  <w:style w:type="paragraph" w:styleId="Buborkszveg">
    <w:name w:val="Balloon Text"/>
    <w:basedOn w:val="Norml"/>
    <w:link w:val="BuborkszvegChar"/>
    <w:uiPriority w:val="99"/>
    <w:semiHidden/>
    <w:unhideWhenUsed/>
    <w:rsid w:val="008612E4"/>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612E4"/>
    <w:rPr>
      <w:rFonts w:ascii="Segoe UI" w:hAnsi="Segoe UI" w:cs="Segoe UI"/>
      <w:sz w:val="18"/>
      <w:szCs w:val="18"/>
    </w:rPr>
  </w:style>
  <w:style w:type="character" w:customStyle="1" w:styleId="ListaszerbekezdsChar">
    <w:name w:val="Listaszerű bekezdés Char"/>
    <w:aliases w:val="lista_2 Char,Listaszerű bekezdés1 Char,Átfogó eredménycél Char,Átfogó eredménycélok Char,Étfogó eredménycélok Char"/>
    <w:basedOn w:val="Bekezdsalapbettpusa"/>
    <w:link w:val="Listaszerbekezds"/>
    <w:uiPriority w:val="34"/>
    <w:rsid w:val="00B174CA"/>
    <w:rPr>
      <w:rFonts w:ascii="Times New Roman" w:hAnsi="Times New Roman"/>
      <w:sz w:val="24"/>
    </w:rPr>
  </w:style>
  <w:style w:type="character" w:styleId="Hiperhivatkozs">
    <w:name w:val="Hyperlink"/>
    <w:rsid w:val="00B174CA"/>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91437">
      <w:bodyDiv w:val="1"/>
      <w:marLeft w:val="0"/>
      <w:marRight w:val="0"/>
      <w:marTop w:val="0"/>
      <w:marBottom w:val="0"/>
      <w:divBdr>
        <w:top w:val="none" w:sz="0" w:space="0" w:color="auto"/>
        <w:left w:val="none" w:sz="0" w:space="0" w:color="auto"/>
        <w:bottom w:val="none" w:sz="0" w:space="0" w:color="auto"/>
        <w:right w:val="none" w:sz="0" w:space="0" w:color="auto"/>
      </w:divBdr>
    </w:div>
    <w:div w:id="312563731">
      <w:bodyDiv w:val="1"/>
      <w:marLeft w:val="0"/>
      <w:marRight w:val="0"/>
      <w:marTop w:val="0"/>
      <w:marBottom w:val="0"/>
      <w:divBdr>
        <w:top w:val="none" w:sz="0" w:space="0" w:color="auto"/>
        <w:left w:val="none" w:sz="0" w:space="0" w:color="auto"/>
        <w:bottom w:val="none" w:sz="0" w:space="0" w:color="auto"/>
        <w:right w:val="none" w:sz="0" w:space="0" w:color="auto"/>
      </w:divBdr>
    </w:div>
    <w:div w:id="368916838">
      <w:bodyDiv w:val="1"/>
      <w:marLeft w:val="0"/>
      <w:marRight w:val="0"/>
      <w:marTop w:val="0"/>
      <w:marBottom w:val="0"/>
      <w:divBdr>
        <w:top w:val="none" w:sz="0" w:space="0" w:color="auto"/>
        <w:left w:val="none" w:sz="0" w:space="0" w:color="auto"/>
        <w:bottom w:val="none" w:sz="0" w:space="0" w:color="auto"/>
        <w:right w:val="none" w:sz="0" w:space="0" w:color="auto"/>
      </w:divBdr>
    </w:div>
    <w:div w:id="424156891">
      <w:bodyDiv w:val="1"/>
      <w:marLeft w:val="0"/>
      <w:marRight w:val="0"/>
      <w:marTop w:val="0"/>
      <w:marBottom w:val="0"/>
      <w:divBdr>
        <w:top w:val="none" w:sz="0" w:space="0" w:color="auto"/>
        <w:left w:val="none" w:sz="0" w:space="0" w:color="auto"/>
        <w:bottom w:val="none" w:sz="0" w:space="0" w:color="auto"/>
        <w:right w:val="none" w:sz="0" w:space="0" w:color="auto"/>
      </w:divBdr>
    </w:div>
    <w:div w:id="542712151">
      <w:bodyDiv w:val="1"/>
      <w:marLeft w:val="0"/>
      <w:marRight w:val="0"/>
      <w:marTop w:val="0"/>
      <w:marBottom w:val="0"/>
      <w:divBdr>
        <w:top w:val="none" w:sz="0" w:space="0" w:color="auto"/>
        <w:left w:val="none" w:sz="0" w:space="0" w:color="auto"/>
        <w:bottom w:val="none" w:sz="0" w:space="0" w:color="auto"/>
        <w:right w:val="none" w:sz="0" w:space="0" w:color="auto"/>
      </w:divBdr>
    </w:div>
    <w:div w:id="549071655">
      <w:bodyDiv w:val="1"/>
      <w:marLeft w:val="0"/>
      <w:marRight w:val="0"/>
      <w:marTop w:val="0"/>
      <w:marBottom w:val="0"/>
      <w:divBdr>
        <w:top w:val="none" w:sz="0" w:space="0" w:color="auto"/>
        <w:left w:val="none" w:sz="0" w:space="0" w:color="auto"/>
        <w:bottom w:val="none" w:sz="0" w:space="0" w:color="auto"/>
        <w:right w:val="none" w:sz="0" w:space="0" w:color="auto"/>
      </w:divBdr>
    </w:div>
    <w:div w:id="566382777">
      <w:bodyDiv w:val="1"/>
      <w:marLeft w:val="0"/>
      <w:marRight w:val="0"/>
      <w:marTop w:val="0"/>
      <w:marBottom w:val="0"/>
      <w:divBdr>
        <w:top w:val="none" w:sz="0" w:space="0" w:color="auto"/>
        <w:left w:val="none" w:sz="0" w:space="0" w:color="auto"/>
        <w:bottom w:val="none" w:sz="0" w:space="0" w:color="auto"/>
        <w:right w:val="none" w:sz="0" w:space="0" w:color="auto"/>
      </w:divBdr>
    </w:div>
    <w:div w:id="670303976">
      <w:bodyDiv w:val="1"/>
      <w:marLeft w:val="0"/>
      <w:marRight w:val="0"/>
      <w:marTop w:val="0"/>
      <w:marBottom w:val="0"/>
      <w:divBdr>
        <w:top w:val="none" w:sz="0" w:space="0" w:color="auto"/>
        <w:left w:val="none" w:sz="0" w:space="0" w:color="auto"/>
        <w:bottom w:val="none" w:sz="0" w:space="0" w:color="auto"/>
        <w:right w:val="none" w:sz="0" w:space="0" w:color="auto"/>
      </w:divBdr>
    </w:div>
    <w:div w:id="673802548">
      <w:bodyDiv w:val="1"/>
      <w:marLeft w:val="0"/>
      <w:marRight w:val="0"/>
      <w:marTop w:val="0"/>
      <w:marBottom w:val="0"/>
      <w:divBdr>
        <w:top w:val="none" w:sz="0" w:space="0" w:color="auto"/>
        <w:left w:val="none" w:sz="0" w:space="0" w:color="auto"/>
        <w:bottom w:val="none" w:sz="0" w:space="0" w:color="auto"/>
        <w:right w:val="none" w:sz="0" w:space="0" w:color="auto"/>
      </w:divBdr>
    </w:div>
    <w:div w:id="736778939">
      <w:bodyDiv w:val="1"/>
      <w:marLeft w:val="0"/>
      <w:marRight w:val="0"/>
      <w:marTop w:val="0"/>
      <w:marBottom w:val="0"/>
      <w:divBdr>
        <w:top w:val="none" w:sz="0" w:space="0" w:color="auto"/>
        <w:left w:val="none" w:sz="0" w:space="0" w:color="auto"/>
        <w:bottom w:val="none" w:sz="0" w:space="0" w:color="auto"/>
        <w:right w:val="none" w:sz="0" w:space="0" w:color="auto"/>
      </w:divBdr>
    </w:div>
    <w:div w:id="821701354">
      <w:bodyDiv w:val="1"/>
      <w:marLeft w:val="0"/>
      <w:marRight w:val="0"/>
      <w:marTop w:val="0"/>
      <w:marBottom w:val="0"/>
      <w:divBdr>
        <w:top w:val="none" w:sz="0" w:space="0" w:color="auto"/>
        <w:left w:val="none" w:sz="0" w:space="0" w:color="auto"/>
        <w:bottom w:val="none" w:sz="0" w:space="0" w:color="auto"/>
        <w:right w:val="none" w:sz="0" w:space="0" w:color="auto"/>
      </w:divBdr>
    </w:div>
    <w:div w:id="836308289">
      <w:bodyDiv w:val="1"/>
      <w:marLeft w:val="0"/>
      <w:marRight w:val="0"/>
      <w:marTop w:val="0"/>
      <w:marBottom w:val="0"/>
      <w:divBdr>
        <w:top w:val="none" w:sz="0" w:space="0" w:color="auto"/>
        <w:left w:val="none" w:sz="0" w:space="0" w:color="auto"/>
        <w:bottom w:val="none" w:sz="0" w:space="0" w:color="auto"/>
        <w:right w:val="none" w:sz="0" w:space="0" w:color="auto"/>
      </w:divBdr>
    </w:div>
    <w:div w:id="857036604">
      <w:bodyDiv w:val="1"/>
      <w:marLeft w:val="0"/>
      <w:marRight w:val="0"/>
      <w:marTop w:val="0"/>
      <w:marBottom w:val="0"/>
      <w:divBdr>
        <w:top w:val="none" w:sz="0" w:space="0" w:color="auto"/>
        <w:left w:val="none" w:sz="0" w:space="0" w:color="auto"/>
        <w:bottom w:val="none" w:sz="0" w:space="0" w:color="auto"/>
        <w:right w:val="none" w:sz="0" w:space="0" w:color="auto"/>
      </w:divBdr>
    </w:div>
    <w:div w:id="1028943580">
      <w:bodyDiv w:val="1"/>
      <w:marLeft w:val="0"/>
      <w:marRight w:val="0"/>
      <w:marTop w:val="0"/>
      <w:marBottom w:val="0"/>
      <w:divBdr>
        <w:top w:val="none" w:sz="0" w:space="0" w:color="auto"/>
        <w:left w:val="none" w:sz="0" w:space="0" w:color="auto"/>
        <w:bottom w:val="none" w:sz="0" w:space="0" w:color="auto"/>
        <w:right w:val="none" w:sz="0" w:space="0" w:color="auto"/>
      </w:divBdr>
    </w:div>
    <w:div w:id="1222986536">
      <w:bodyDiv w:val="1"/>
      <w:marLeft w:val="0"/>
      <w:marRight w:val="0"/>
      <w:marTop w:val="0"/>
      <w:marBottom w:val="0"/>
      <w:divBdr>
        <w:top w:val="none" w:sz="0" w:space="0" w:color="auto"/>
        <w:left w:val="none" w:sz="0" w:space="0" w:color="auto"/>
        <w:bottom w:val="none" w:sz="0" w:space="0" w:color="auto"/>
        <w:right w:val="none" w:sz="0" w:space="0" w:color="auto"/>
      </w:divBdr>
    </w:div>
    <w:div w:id="1275789830">
      <w:bodyDiv w:val="1"/>
      <w:marLeft w:val="0"/>
      <w:marRight w:val="0"/>
      <w:marTop w:val="0"/>
      <w:marBottom w:val="0"/>
      <w:divBdr>
        <w:top w:val="none" w:sz="0" w:space="0" w:color="auto"/>
        <w:left w:val="none" w:sz="0" w:space="0" w:color="auto"/>
        <w:bottom w:val="none" w:sz="0" w:space="0" w:color="auto"/>
        <w:right w:val="none" w:sz="0" w:space="0" w:color="auto"/>
      </w:divBdr>
    </w:div>
    <w:div w:id="1308775823">
      <w:bodyDiv w:val="1"/>
      <w:marLeft w:val="0"/>
      <w:marRight w:val="0"/>
      <w:marTop w:val="0"/>
      <w:marBottom w:val="0"/>
      <w:divBdr>
        <w:top w:val="none" w:sz="0" w:space="0" w:color="auto"/>
        <w:left w:val="none" w:sz="0" w:space="0" w:color="auto"/>
        <w:bottom w:val="none" w:sz="0" w:space="0" w:color="auto"/>
        <w:right w:val="none" w:sz="0" w:space="0" w:color="auto"/>
      </w:divBdr>
    </w:div>
    <w:div w:id="1478839513">
      <w:bodyDiv w:val="1"/>
      <w:marLeft w:val="0"/>
      <w:marRight w:val="0"/>
      <w:marTop w:val="0"/>
      <w:marBottom w:val="0"/>
      <w:divBdr>
        <w:top w:val="none" w:sz="0" w:space="0" w:color="auto"/>
        <w:left w:val="none" w:sz="0" w:space="0" w:color="auto"/>
        <w:bottom w:val="none" w:sz="0" w:space="0" w:color="auto"/>
        <w:right w:val="none" w:sz="0" w:space="0" w:color="auto"/>
      </w:divBdr>
    </w:div>
    <w:div w:id="1515266940">
      <w:bodyDiv w:val="1"/>
      <w:marLeft w:val="0"/>
      <w:marRight w:val="0"/>
      <w:marTop w:val="0"/>
      <w:marBottom w:val="0"/>
      <w:divBdr>
        <w:top w:val="none" w:sz="0" w:space="0" w:color="auto"/>
        <w:left w:val="none" w:sz="0" w:space="0" w:color="auto"/>
        <w:bottom w:val="none" w:sz="0" w:space="0" w:color="auto"/>
        <w:right w:val="none" w:sz="0" w:space="0" w:color="auto"/>
      </w:divBdr>
    </w:div>
    <w:div w:id="1709984588">
      <w:bodyDiv w:val="1"/>
      <w:marLeft w:val="0"/>
      <w:marRight w:val="0"/>
      <w:marTop w:val="0"/>
      <w:marBottom w:val="0"/>
      <w:divBdr>
        <w:top w:val="none" w:sz="0" w:space="0" w:color="auto"/>
        <w:left w:val="none" w:sz="0" w:space="0" w:color="auto"/>
        <w:bottom w:val="none" w:sz="0" w:space="0" w:color="auto"/>
        <w:right w:val="none" w:sz="0" w:space="0" w:color="auto"/>
      </w:divBdr>
    </w:div>
    <w:div w:id="1792746576">
      <w:bodyDiv w:val="1"/>
      <w:marLeft w:val="0"/>
      <w:marRight w:val="0"/>
      <w:marTop w:val="0"/>
      <w:marBottom w:val="0"/>
      <w:divBdr>
        <w:top w:val="none" w:sz="0" w:space="0" w:color="auto"/>
        <w:left w:val="none" w:sz="0" w:space="0" w:color="auto"/>
        <w:bottom w:val="none" w:sz="0" w:space="0" w:color="auto"/>
        <w:right w:val="none" w:sz="0" w:space="0" w:color="auto"/>
      </w:divBdr>
    </w:div>
    <w:div w:id="1895459880">
      <w:bodyDiv w:val="1"/>
      <w:marLeft w:val="0"/>
      <w:marRight w:val="0"/>
      <w:marTop w:val="0"/>
      <w:marBottom w:val="0"/>
      <w:divBdr>
        <w:top w:val="none" w:sz="0" w:space="0" w:color="auto"/>
        <w:left w:val="none" w:sz="0" w:space="0" w:color="auto"/>
        <w:bottom w:val="none" w:sz="0" w:space="0" w:color="auto"/>
        <w:right w:val="none" w:sz="0" w:space="0" w:color="auto"/>
      </w:divBdr>
    </w:div>
    <w:div w:id="1907379044">
      <w:bodyDiv w:val="1"/>
      <w:marLeft w:val="0"/>
      <w:marRight w:val="0"/>
      <w:marTop w:val="0"/>
      <w:marBottom w:val="0"/>
      <w:divBdr>
        <w:top w:val="none" w:sz="0" w:space="0" w:color="auto"/>
        <w:left w:val="none" w:sz="0" w:space="0" w:color="auto"/>
        <w:bottom w:val="none" w:sz="0" w:space="0" w:color="auto"/>
        <w:right w:val="none" w:sz="0" w:space="0" w:color="auto"/>
      </w:divBdr>
    </w:div>
    <w:div w:id="1947614869">
      <w:bodyDiv w:val="1"/>
      <w:marLeft w:val="0"/>
      <w:marRight w:val="0"/>
      <w:marTop w:val="0"/>
      <w:marBottom w:val="0"/>
      <w:divBdr>
        <w:top w:val="none" w:sz="0" w:space="0" w:color="auto"/>
        <w:left w:val="none" w:sz="0" w:space="0" w:color="auto"/>
        <w:bottom w:val="none" w:sz="0" w:space="0" w:color="auto"/>
        <w:right w:val="none" w:sz="0" w:space="0" w:color="auto"/>
      </w:divBdr>
    </w:div>
    <w:div w:id="2087067281">
      <w:bodyDiv w:val="1"/>
      <w:marLeft w:val="0"/>
      <w:marRight w:val="0"/>
      <w:marTop w:val="0"/>
      <w:marBottom w:val="0"/>
      <w:divBdr>
        <w:top w:val="none" w:sz="0" w:space="0" w:color="auto"/>
        <w:left w:val="none" w:sz="0" w:space="0" w:color="auto"/>
        <w:bottom w:val="none" w:sz="0" w:space="0" w:color="auto"/>
        <w:right w:val="none" w:sz="0" w:space="0" w:color="auto"/>
      </w:divBdr>
    </w:div>
    <w:div w:id="2090999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kosdoboz.hu" TargetMode="External"/><Relationship Id="rId13" Type="http://schemas.openxmlformats.org/officeDocument/2006/relationships/footer" Target="footer1.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lickers.com" TargetMode="Externa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earningapps.or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wordwall.net" TargetMode="External"/><Relationship Id="rId4" Type="http://schemas.openxmlformats.org/officeDocument/2006/relationships/webSettings" Target="webSettings.xml"/><Relationship Id="rId9" Type="http://schemas.openxmlformats.org/officeDocument/2006/relationships/hyperlink" Target="http://www.fejlesztelek.hu"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7E1ECE92B3E008498A148DAB92D22371" ma:contentTypeVersion="18" ma:contentTypeDescription="Új dokumentum létrehozása." ma:contentTypeScope="" ma:versionID="c1605ff53b54da7094cd88d99550053a">
  <xsd:schema xmlns:xsd="http://www.w3.org/2001/XMLSchema" xmlns:xs="http://www.w3.org/2001/XMLSchema" xmlns:p="http://schemas.microsoft.com/office/2006/metadata/properties" xmlns:ns2="0116773a-2e3a-4877-81f0-2b018921400c" xmlns:ns3="1f691ddd-729e-46d5-8ed6-878e4260c4d4" targetNamespace="http://schemas.microsoft.com/office/2006/metadata/properties" ma:root="true" ma:fieldsID="ab16b0a2a7c9b4eaec4ebd83a40d0114" ns2:_="" ns3:_="">
    <xsd:import namespace="0116773a-2e3a-4877-81f0-2b018921400c"/>
    <xsd:import namespace="1f691ddd-729e-46d5-8ed6-878e4260c4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773a-2e3a-4877-81f0-2b01892140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Képcímkék" ma:readOnly="false" ma:fieldId="{5cf76f15-5ced-4ddc-b409-7134ff3c332f}" ma:taxonomyMulti="true" ma:sspId="182b3345-adc0-4f37-810d-efb10c8ea5f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f691ddd-729e-46d5-8ed6-878e4260c4d4" elementFormDefault="qualified">
    <xsd:import namespace="http://schemas.microsoft.com/office/2006/documentManagement/types"/>
    <xsd:import namespace="http://schemas.microsoft.com/office/infopath/2007/PartnerControls"/>
    <xsd:element name="SharedWithUsers" ma:index="12"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Megosztva részletekkel" ma:internalName="SharedWithDetails" ma:readOnly="true">
      <xsd:simpleType>
        <xsd:restriction base="dms:Note">
          <xsd:maxLength value="255"/>
        </xsd:restriction>
      </xsd:simpleType>
    </xsd:element>
    <xsd:element name="TaxCatchAll" ma:index="22" nillable="true" ma:displayName="Taxonomy Catch All Column" ma:hidden="true" ma:list="{e924ee6c-6a43-42db-b218-95df6aa850c8}" ma:internalName="TaxCatchAll" ma:showField="CatchAllData" ma:web="1f691ddd-729e-46d5-8ed6-878e4260c4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116773a-2e3a-4877-81f0-2b018921400c">
      <Terms xmlns="http://schemas.microsoft.com/office/infopath/2007/PartnerControls"/>
    </lcf76f155ced4ddcb4097134ff3c332f>
    <TaxCatchAll xmlns="1f691ddd-729e-46d5-8ed6-878e4260c4d4" xsi:nil="true"/>
  </documentManagement>
</p:properties>
</file>

<file path=customXml/itemProps1.xml><?xml version="1.0" encoding="utf-8"?>
<ds:datastoreItem xmlns:ds="http://schemas.openxmlformats.org/officeDocument/2006/customXml" ds:itemID="{F71B1C02-4FE2-4FA5-8265-8EC4C4BE8747}"/>
</file>

<file path=customXml/itemProps2.xml><?xml version="1.0" encoding="utf-8"?>
<ds:datastoreItem xmlns:ds="http://schemas.openxmlformats.org/officeDocument/2006/customXml" ds:itemID="{D7684B7A-C960-4E5B-AB86-9AB9A05F91ED}"/>
</file>

<file path=customXml/itemProps3.xml><?xml version="1.0" encoding="utf-8"?>
<ds:datastoreItem xmlns:ds="http://schemas.openxmlformats.org/officeDocument/2006/customXml" ds:itemID="{974EB7A0-F099-4460-85F2-16DA32D1535B}"/>
</file>

<file path=docProps/app.xml><?xml version="1.0" encoding="utf-8"?>
<Properties xmlns="http://schemas.openxmlformats.org/officeDocument/2006/extended-properties" xmlns:vt="http://schemas.openxmlformats.org/officeDocument/2006/docPropsVTypes">
  <Template>Normal</Template>
  <TotalTime>41</TotalTime>
  <Pages>15</Pages>
  <Words>2481</Words>
  <Characters>17122</Characters>
  <Application>Microsoft Office Word</Application>
  <DocSecurity>0</DocSecurity>
  <Lines>142</Lines>
  <Paragraphs>39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19564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Sebők Éva</dc:creator>
  <cp:keywords/>
  <dc:description/>
  <cp:lastModifiedBy>Időspirál1</cp:lastModifiedBy>
  <cp:revision>8</cp:revision>
  <dcterms:created xsi:type="dcterms:W3CDTF">2024-08-27T07:49:00Z</dcterms:created>
  <dcterms:modified xsi:type="dcterms:W3CDTF">2024-09-03T10:16:00Z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0x0101007E1ECE92B3E008498A148DAB92D22371</vt:lpwstr>
  </property>
</Properties>
</file>