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A Mír és a Nemzetközi Űrállomás működése</w:t>
      </w:r>
    </w:p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Középiskolás kérdések</w:t>
      </w:r>
    </w:p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Milyen vastag a légkör a Föld körül?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600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200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100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Milyen rétegekből áll a légkör szerkezete? (a legalsóval kezdd!)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troposzfére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sztratoszféra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mezoszféra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termoszféra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Milyen külső behatásoktól véd a Föld légköre?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védőernyőként óvják a Földet a Nap káros sugárzásától, és megszűrik, a súrlódás révén elégetik a Föld felé száguldó meteoritok nagy részét.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80 km-es magasságban a levegő tömegének hány százaléka található?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0,001%- 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0,00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>%- 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0,01%- 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100 km-es magasságban milyen vonal található?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Kármán-vonal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Gagarin-vonal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Űr-vonal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Hány km-es magasságban kezdődik a világűr?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120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100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80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Mit nevezünk gravitációnak?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A gravitáció, más néven tömegvonzás egy kölcsönhatás amely bármilyen két, tömeggel bíró test között fennáll, és a testek tömegközéppontjainak egymás felé ható gyorsulását okozza.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Mikor lép fel a súlytalanság?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Súlytalanság akkor lép fel, ha a testnek nincs súlya, vagyis egy test nem nyomja az alátámasztást (nincs alátámasztva), és nem húzza a felfüggesztést (nincs felfüggesztve).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Miket nevezünk kozmikus sebességeknek?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Kozmikus sebességeknek az űrhajózásban azokat a nevezetes küszöbsebességeket nevezik, amelyekre felgyorsulva az űreszköz által elméletileg elérhető űrbéli célpontok köre egy lényegileg eltérő osztállyal bővül. Ilyen osztályokat képeznek a Naprendszer bolygói, a csillagok és a többi galaxis.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Mihez szükséges a körsebesség?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Az 1. kozmikus sebesség, vagy általánosságban körsebesség az a legkisebb sebesség, amely ahhoz szükséges, hogy az űreszköz egy égitest körüli körpályára álljon. Ennél kisebb sebességgel haladó tárgy nem tudja az égitestet megkerülni, hanem visszaesik a felszínére.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Milyen sebességgel repülnek (zuhannak) az űrállomások?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28500 km/óra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50000 km/óra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15000 km/óra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 szökési sebesség?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S</w:t>
      </w:r>
      <w:r>
        <w:rPr>
          <w:rFonts w:ascii="Liberation Serif" w:hAnsi="Liberation Serif"/>
          <w:b/>
          <w:bCs/>
        </w:rPr>
        <w:t xml:space="preserve">zökési sebességnek, </w:t>
      </w:r>
      <w:r>
        <w:rPr>
          <w:rFonts w:ascii="Liberation Serif" w:hAnsi="Liberation Serif"/>
          <w:b/>
          <w:bCs/>
        </w:rPr>
        <w:t>vagy 2. kozmikus sebességnek</w:t>
      </w:r>
      <w:r>
        <w:rPr>
          <w:rFonts w:ascii="Liberation Serif" w:hAnsi="Liberation Serif"/>
          <w:b/>
          <w:bCs/>
        </w:rPr>
        <w:t xml:space="preserve"> nevezik azt a küszöbsebességet, amely ahhoz szükséges, hogy egy bizonyos égitestről indulva az űreszköz parabolapályára álljon.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Milyen alakú pályán kerengenek a bolygók a Nap körül?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Ellipszispályán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Körpályán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Kepler 2-ik törvénye mit mond ki?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Kepler második törvénye kimondja, hogy a bolygót a Nappal összekötő egyenes (vezéregyenes) azonos idők alatt azonos területet súrol (a területi sebesség állandó).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 a fő ismérve, jellegzetessége a modul-űrállomásoknak?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2"/>
          <w:szCs w:val="22"/>
        </w:rPr>
        <w:t>Ezek több, nyomás alatt lévő egységből, modulból állnak, így az űrállomások hermetikus térfogata a többszörösére növekedett.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Mit jelent magyarul az orosz </w:t>
      </w:r>
      <w:r>
        <w:rPr>
          <w:rFonts w:ascii="Liberation Serif" w:hAnsi="Liberation Serif"/>
          <w:b/>
          <w:bCs/>
          <w:i/>
          <w:iCs/>
        </w:rPr>
        <w:t>mír</w:t>
      </w:r>
      <w:r>
        <w:rPr>
          <w:rFonts w:ascii="Liberation Serif" w:hAnsi="Liberation Serif"/>
        </w:rPr>
        <w:t xml:space="preserve"> szó?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Béke (vagy világ)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Csillag</w:t>
      </w:r>
    </w:p>
    <w:p>
      <w:pPr>
        <w:pStyle w:val="Normal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202122"/>
          <w:sz w:val="24"/>
          <w:szCs w:val="24"/>
        </w:rPr>
        <w:t>Sas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bookmarkStart w:id="0" w:name="__DdeLink__648_1791211775"/>
      <w:bookmarkEnd w:id="0"/>
      <w:r>
        <w:rPr>
          <w:rFonts w:ascii="Liberation Serif" w:hAnsi="Liberation Serif"/>
        </w:rPr>
        <w:t>Nevezz meg legalább három Mír modult!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Központi modul, Kvant 1, Kvant 2, Szpektr, Krisztall, Dokkoló modul, Priroda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 a feladata a Központi modulnak?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2"/>
          <w:szCs w:val="22"/>
        </w:rPr>
        <w:t xml:space="preserve">A </w:t>
      </w:r>
      <w:r>
        <w:rPr>
          <w:rFonts w:cs="Times New Roman" w:ascii="Liberation Serif" w:hAnsi="Liberation Serif"/>
          <w:b/>
          <w:color w:val="000000"/>
          <w:sz w:val="22"/>
          <w:szCs w:val="22"/>
        </w:rPr>
        <w:t>Központi modul</w:t>
      </w:r>
      <w:r>
        <w:rPr>
          <w:rFonts w:cs="Times New Roman" w:ascii="Liberation Serif" w:hAnsi="Liberation Serif"/>
          <w:color w:val="000000"/>
          <w:sz w:val="22"/>
          <w:szCs w:val="22"/>
        </w:rPr>
        <w:t xml:space="preserve"> biztosította a lakóhelyet az űrhajósok számára és az űrállomás irányítását.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Melyik modulban folytak az anyagtudományi, geofizikai és asztrofizikai megfigyelések?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Krisztall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Kvant 2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Priroda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A Mír űrállomáson melyik modulban laktak az amerikai űrhajósok?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Szpektr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Krisztall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Kvant 1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A modulokat egyszerre, vagy külön-külön, egymás után „fellőve” állították pályára?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Külön-külön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Egyszerre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Milyen űrhajók szállították az űrhajósokat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Milyen űrhajók szállították az ellátmányt, az utánpótlástt a Mír-re?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Szujuz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Progressz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Apolló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Űrsiklók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A NASA űrsiklói besegítettek-e a Mír építésébe?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Nem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Meddig volt lakott a Mír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1999.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1989.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2002.</w:t>
      </w:r>
    </w:p>
    <w:p>
      <w:pPr>
        <w:pStyle w:val="Normal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Sorolj fel legalább három országot, akik részt vettek a Nemzetközi Űrállomás felépítésében!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A programban 16 ország vesz részt: az </w:t>
      </w:r>
      <w:hyperlink r:id="rId2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Amerikai Egyesült Államok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3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Oroszország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4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Japán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</w:t>
      </w:r>
      <w:hyperlink r:id="rId5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Kanada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, Brazília és az ESA, az Európai Űrügynökség 11 tagállama. Brazília és </w:t>
      </w:r>
      <w:hyperlink r:id="rId6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Olaszország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 xml:space="preserve"> a </w:t>
      </w:r>
      <w:hyperlink r:id="rId7">
        <w:r>
          <w:rPr>
            <w:rStyle w:val="Internethivatkozs"/>
            <w:rFonts w:ascii="Liberation Serif" w:hAnsi="Liberation Serif"/>
            <w:b/>
            <w:bCs/>
            <w:color w:val="00000A"/>
            <w:sz w:val="24"/>
            <w:szCs w:val="24"/>
            <w:u w:val="none"/>
          </w:rPr>
          <w:t>NASA</w:t>
        </w:r>
      </w:hyperlink>
      <w:r>
        <w:rPr>
          <w:rFonts w:cs="Times New Roman" w:ascii="Liberation Serif" w:hAnsi="Liberation Serif"/>
          <w:b/>
          <w:bCs/>
          <w:sz w:val="24"/>
          <w:szCs w:val="24"/>
        </w:rPr>
        <w:t>-val kötött külön szerződéssel is részt vesz.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A  Nemzetközi Űrállomás milyen magasan repül a Föld felett?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405 km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500000 km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120 km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Hogyan nevezik ezt a pályát?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Alacsony Föld körüli pálya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Magas pályamagasság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Karman vonal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A  Nemzetközi Űrállomás hány percenként kerüli meg a Földet?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92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60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10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Melyik a Nemzetközi Űrállomás első modulja, és azt mikor indították útjára?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 w:ascii="Liberation Serif" w:hAnsi="Liberation Serif"/>
          <w:b/>
          <w:bCs/>
          <w:sz w:val="22"/>
          <w:szCs w:val="22"/>
        </w:rPr>
        <w:t xml:space="preserve">Az ISS első modulját, a </w:t>
      </w:r>
      <w:hyperlink r:id="rId8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Zarját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</w:t>
      </w:r>
      <w:hyperlink r:id="rId9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1998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. </w:t>
      </w:r>
      <w:hyperlink r:id="rId10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november 20-án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indították </w:t>
      </w:r>
      <w:hyperlink r:id="rId11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Bajkonurból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Mióta dolgoznak űrhajósok a Nemzetközi Űrállomás fedélzetén?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2000. november 2.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2001. október 11.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2010. január 1.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Nevezz meg legalább három modult a Nemzetközi Űrállomás építményében!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Zarja, Zvezda, Destiny, Unity, Pirsz, Columbus, Kibo, Poiszk,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Milyen űrhajók szolgálták ki és szolgálják ki a Nemzetközi Űrállomást?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Charles Simonyi, a második magyar származású űrhajós, mikor volt fenn a Nemzetközi Űrállomáson?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ascii="Liberation Serif" w:hAnsi="Liberation Serif"/>
          <w:b/>
          <w:bCs/>
          <w:color w:val="00000A"/>
          <w:sz w:val="22"/>
          <w:szCs w:val="22"/>
          <w:u w:val="none"/>
        </w:rPr>
        <w:t xml:space="preserve">Először  </w:t>
      </w:r>
      <w:hyperlink r:id="rId12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2007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tavaszán jutott fel az űrállomásra a </w:t>
      </w:r>
      <w:hyperlink r:id="rId13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Szojuz TMA–10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fedélzetén az első magyar, </w:t>
      </w:r>
      <w:hyperlink r:id="rId14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Charles Simonyi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, aki </w:t>
      </w:r>
      <w:hyperlink r:id="rId15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űrturistaként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vett részt a repülésen. Másodszor 2009 márciusában, a </w:t>
      </w:r>
      <w:hyperlink r:id="rId16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Szojuz TMA–10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fedélzetén  érkezett a Nemzetközi Űrállomásra. Simonyi többek között a magyar fejlesztésű </w:t>
      </w:r>
      <w:hyperlink r:id="rId17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Pille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dózismérővel is végzett méréseket, valamint rádiókapcsolatot létesített magyar </w:t>
      </w:r>
      <w:hyperlink r:id="rId18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rádióamatőrökkel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Milyen berendezések biztosítják a Nemzetközi Űrállomás energiaellátását?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Napelemek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Atomreaktorok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szélturbinák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Mi a neve az Európai Űrügynökség (ESA) kutatómoduljának?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Columbus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Kibo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Poiszk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A japán Kibo modulal egy időben, milyen berendezést kapcsoltak még az állomáshoz?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 w:ascii="Liberation Serif" w:hAnsi="Liberation Serif"/>
          <w:b/>
          <w:bCs/>
          <w:sz w:val="22"/>
          <w:szCs w:val="22"/>
        </w:rPr>
        <w:t xml:space="preserve">a kanadai </w:t>
      </w:r>
      <w:hyperlink r:id="rId19">
        <w:r>
          <w:rPr>
            <w:rStyle w:val="Internethivatkozs"/>
            <w:rFonts w:ascii="Liberation Serif" w:hAnsi="Liberation Serif"/>
            <w:b/>
            <w:bCs/>
            <w:i/>
            <w:color w:val="00000A"/>
            <w:sz w:val="22"/>
            <w:szCs w:val="22"/>
            <w:u w:val="none"/>
          </w:rPr>
          <w:t>Dextre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robotkar-manipulátort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2"/>
          <w:szCs w:val="22"/>
        </w:rPr>
        <w:t>egy szonár berendezést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2"/>
          <w:szCs w:val="22"/>
        </w:rPr>
        <w:t>egy obszervatóriumot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Melyik orosz és melyik amerikai modulban állítják elő az oxigént?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r>
        <w:rPr>
          <w:rFonts w:cs="Times New Roman" w:ascii="Liberation Serif" w:hAnsi="Liberation Serif"/>
          <w:b/>
          <w:bCs/>
          <w:sz w:val="22"/>
          <w:szCs w:val="22"/>
        </w:rPr>
        <w:t xml:space="preserve">Az oxigén előállításáról az orosz </w:t>
      </w:r>
      <w:r>
        <w:rPr>
          <w:rFonts w:cs="Times New Roman" w:ascii="Liberation Serif" w:hAnsi="Liberation Serif"/>
          <w:b/>
          <w:bCs/>
          <w:i/>
          <w:sz w:val="22"/>
          <w:szCs w:val="22"/>
        </w:rPr>
        <w:t>Zvezda</w:t>
      </w:r>
      <w:r>
        <w:rPr>
          <w:rFonts w:cs="Times New Roman" w:ascii="Liberation Serif" w:hAnsi="Liberation Serif"/>
          <w:b/>
          <w:bCs/>
          <w:sz w:val="22"/>
          <w:szCs w:val="22"/>
        </w:rPr>
        <w:t xml:space="preserve"> modul </w:t>
      </w:r>
      <w:r>
        <w:rPr>
          <w:rFonts w:cs="Times New Roman" w:ascii="Liberation Serif" w:hAnsi="Liberation Serif"/>
          <w:b/>
          <w:bCs/>
          <w:i/>
          <w:sz w:val="22"/>
          <w:szCs w:val="22"/>
        </w:rPr>
        <w:t>Elektron</w:t>
      </w:r>
      <w:r>
        <w:rPr>
          <w:rFonts w:cs="Times New Roman" w:ascii="Liberation Serif" w:hAnsi="Liberation Serif"/>
          <w:b/>
          <w:bCs/>
          <w:sz w:val="22"/>
          <w:szCs w:val="22"/>
        </w:rPr>
        <w:t xml:space="preserve"> és az amerikai </w:t>
      </w:r>
      <w:r>
        <w:rPr>
          <w:rFonts w:cs="Times New Roman" w:ascii="Liberation Serif" w:hAnsi="Liberation Serif"/>
          <w:b/>
          <w:bCs/>
          <w:i/>
          <w:sz w:val="22"/>
          <w:szCs w:val="22"/>
        </w:rPr>
        <w:t>Tranquility</w:t>
      </w:r>
      <w:r>
        <w:rPr>
          <w:rFonts w:cs="Times New Roman" w:ascii="Liberation Serif" w:hAnsi="Liberation Serif"/>
          <w:b/>
          <w:bCs/>
          <w:sz w:val="22"/>
          <w:szCs w:val="22"/>
        </w:rPr>
        <w:t xml:space="preserve"> modul </w:t>
      </w:r>
      <w:r>
        <w:rPr>
          <w:rFonts w:cs="Times New Roman" w:ascii="Liberation Serif" w:hAnsi="Liberation Serif"/>
          <w:b/>
          <w:bCs/>
          <w:i/>
          <w:sz w:val="22"/>
          <w:szCs w:val="22"/>
        </w:rPr>
        <w:t>OGS</w:t>
      </w:r>
      <w:r>
        <w:rPr>
          <w:rFonts w:cs="Times New Roman" w:ascii="Liberation Serif" w:hAnsi="Liberation Serif"/>
          <w:b/>
          <w:bCs/>
          <w:sz w:val="22"/>
          <w:szCs w:val="22"/>
        </w:rPr>
        <w:t xml:space="preserve"> berendezése gondoskodik. A két berendezés víz </w:t>
      </w:r>
      <w:hyperlink r:id="rId20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elektrolízisével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állít elő oxigént és hidrogént; a hidrogént kiengedik az űrbe. </w:t>
      </w:r>
    </w:p>
    <w:p>
      <w:pPr>
        <w:pStyle w:val="Szvegtrzs"/>
        <w:widowControl/>
        <w:spacing w:lineRule="auto" w:line="24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Az űrhajósok vizeletét felhasználják-e ivóvíz előállítására?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Igen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nem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Melyik volt az első kereskedelmi űrhajó, ami utánpótlást szállított az űrállomásra?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/>
      </w:pPr>
      <w:hyperlink r:id="rId21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SpaceX</w:t>
        </w:r>
      </w:hyperlink>
      <w:r>
        <w:rPr>
          <w:rFonts w:cs="Times New Roman" w:ascii="Liberation Serif" w:hAnsi="Liberation Serif"/>
          <w:b/>
          <w:bCs/>
          <w:sz w:val="22"/>
          <w:szCs w:val="22"/>
        </w:rPr>
        <w:t xml:space="preserve"> </w:t>
      </w:r>
      <w:hyperlink r:id="rId22">
        <w:r>
          <w:rPr>
            <w:rStyle w:val="Internethivatkozs"/>
            <w:rFonts w:ascii="Liberation Serif" w:hAnsi="Liberation Serif"/>
            <w:b/>
            <w:bCs/>
            <w:color w:val="00000A"/>
            <w:sz w:val="22"/>
            <w:szCs w:val="22"/>
            <w:u w:val="none"/>
          </w:rPr>
          <w:t>Dragon</w:t>
        </w:r>
      </w:hyperlink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A"/>
          <w:sz w:val="22"/>
          <w:szCs w:val="22"/>
          <w:u w:val="none"/>
        </w:rPr>
        <w:t>Cygnus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A"/>
          <w:sz w:val="22"/>
          <w:szCs w:val="22"/>
          <w:u w:val="none"/>
        </w:rPr>
        <w:t>ATV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A"/>
          <w:sz w:val="22"/>
          <w:szCs w:val="22"/>
          <w:u w:val="none"/>
        </w:rPr>
        <w:t>HTV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Sorolj fel három teherűrhajó típust!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Szojuz, Progressz, űrsiklók, ATV, HTV, Dragon, Cygnus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A Nemzetközi Űrállomás végleges kiépítését követöen mekkora lesz annak tömege?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420 tonna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980 tonna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150 tonna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Hova kerül a hulladék?</w:t>
      </w:r>
    </w:p>
    <w:p>
      <w:pPr>
        <w:pStyle w:val="Szvegtrzs"/>
        <w:widowControl/>
        <w:numPr>
          <w:ilvl w:val="2"/>
          <w:numId w:val="1"/>
        </w:numPr>
        <w:spacing w:lineRule="auto" w:line="240"/>
        <w:jc w:val="both"/>
        <w:rPr>
          <w:rFonts w:ascii="Liberation Serif" w:hAnsi="Liberation Serif"/>
          <w:b/>
          <w:b/>
          <w:bCs/>
        </w:rPr>
      </w:pPr>
      <w:r>
        <w:rPr>
          <w:rFonts w:cs="Times New Roman" w:ascii="Liberation Serif" w:hAnsi="Liberation Serif"/>
          <w:b/>
          <w:bCs/>
          <w:sz w:val="22"/>
          <w:szCs w:val="22"/>
        </w:rPr>
        <w:t>Az űrállomáson keletkezett mindenfajta hulladékot a teherűrhajók és az űrrepülők szállítják el.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2040-ben Föld körüli pályán lesz még a Nemzetközi Űrállomás?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Nem</w:t>
      </w:r>
    </w:p>
    <w:p>
      <w:pPr>
        <w:pStyle w:val="Normal"/>
        <w:numPr>
          <w:ilvl w:val="2"/>
          <w:numId w:val="1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igen</w:t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u.wikipedia.org/wiki/Amerikai_Egyes&#252;lt_&#193;llamok" TargetMode="External"/><Relationship Id="rId3" Type="http://schemas.openxmlformats.org/officeDocument/2006/relationships/hyperlink" Target="https://hu.wikipedia.org/wiki/Oroszorsz&#225;g" TargetMode="External"/><Relationship Id="rId4" Type="http://schemas.openxmlformats.org/officeDocument/2006/relationships/hyperlink" Target="https://hu.wikipedia.org/wiki/Jap&#225;n" TargetMode="External"/><Relationship Id="rId5" Type="http://schemas.openxmlformats.org/officeDocument/2006/relationships/hyperlink" Target="https://hu.wikipedia.org/wiki/Kanada" TargetMode="External"/><Relationship Id="rId6" Type="http://schemas.openxmlformats.org/officeDocument/2006/relationships/hyperlink" Target="https://hu.wikipedia.org/wiki/Olaszorsz&#225;g" TargetMode="External"/><Relationship Id="rId7" Type="http://schemas.openxmlformats.org/officeDocument/2006/relationships/hyperlink" Target="https://hu.wikipedia.org/wiki/NASA" TargetMode="External"/><Relationship Id="rId8" Type="http://schemas.openxmlformats.org/officeDocument/2006/relationships/hyperlink" Target="https://hu.wikipedia.org/wiki/Zarja" TargetMode="External"/><Relationship Id="rId9" Type="http://schemas.openxmlformats.org/officeDocument/2006/relationships/hyperlink" Target="https://hu.wikipedia.org/wiki/1998" TargetMode="External"/><Relationship Id="rId10" Type="http://schemas.openxmlformats.org/officeDocument/2006/relationships/hyperlink" Target="https://hu.wikipedia.org/wiki/November_20." TargetMode="External"/><Relationship Id="rId11" Type="http://schemas.openxmlformats.org/officeDocument/2006/relationships/hyperlink" Target="https://hu.wikipedia.org/wiki/Bajkonur" TargetMode="External"/><Relationship Id="rId12" Type="http://schemas.openxmlformats.org/officeDocument/2006/relationships/hyperlink" Target="https://hu.wikipedia.org/wiki/2007" TargetMode="External"/><Relationship Id="rId13" Type="http://schemas.openxmlformats.org/officeDocument/2006/relationships/hyperlink" Target="https://hu.wikipedia.org/wiki/Szojuz_TMA&#8211;10" TargetMode="External"/><Relationship Id="rId14" Type="http://schemas.openxmlformats.org/officeDocument/2006/relationships/hyperlink" Target="https://hu.wikipedia.org/wiki/Charles_Simonyi" TargetMode="External"/><Relationship Id="rId15" Type="http://schemas.openxmlformats.org/officeDocument/2006/relationships/hyperlink" Target="https://hu.wikipedia.org/wiki/&#368;rturizmus" TargetMode="External"/><Relationship Id="rId16" Type="http://schemas.openxmlformats.org/officeDocument/2006/relationships/hyperlink" Target="https://hu.wikipedia.org/wiki/Szojuz_TMA&#8211;10" TargetMode="External"/><Relationship Id="rId17" Type="http://schemas.openxmlformats.org/officeDocument/2006/relationships/hyperlink" Target="https://hu.wikipedia.org/wiki/Pille_d&#243;zism&#233;r&#337;" TargetMode="External"/><Relationship Id="rId18" Type="http://schemas.openxmlformats.org/officeDocument/2006/relationships/hyperlink" Target="https://hu.wikipedia.org/wiki/R&#225;di&#243;amat&#337;r" TargetMode="External"/><Relationship Id="rId19" Type="http://schemas.openxmlformats.org/officeDocument/2006/relationships/hyperlink" Target="https://hu.wikipedia.org/wiki/Dextre" TargetMode="External"/><Relationship Id="rId20" Type="http://schemas.openxmlformats.org/officeDocument/2006/relationships/hyperlink" Target="https://hu.wikipedia.org/wiki/Elektrol&#237;zis" TargetMode="External"/><Relationship Id="rId21" Type="http://schemas.openxmlformats.org/officeDocument/2006/relationships/hyperlink" Target="https://hu.wikipedia.org/wiki/SpaceX" TargetMode="External"/><Relationship Id="rId22" Type="http://schemas.openxmlformats.org/officeDocument/2006/relationships/hyperlink" Target="https://hu.wikipedia.org/wiki/Dragon_(&#369;rhaj&#243;)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Application>LibreOffice/5.0.4.2$Windows_x86 LibreOffice_project/2b9802c1994aa0b7dc6079e128979269cf95bc78</Application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2021-12-20T11:59:20Z</dcterms:created>
  <dc:language>hu-HU</dc:language>
  <dcterms:modified xsi:type="dcterms:W3CDTF">2021-12-22T15:31:04Z</dcterms:modified>
  <cp:revision>34</cp:revision>
</cp:coreProperties>
</file>