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0F4D3" w14:textId="26148185" w:rsidR="00A3546E" w:rsidRPr="006E325A" w:rsidRDefault="0062746E" w:rsidP="006E325A">
      <w:pPr>
        <w:pStyle w:val="Cmsor1"/>
      </w:pPr>
      <w:r>
        <w:t>Közösségi nevelés</w:t>
      </w:r>
      <w:r w:rsidR="005716C9">
        <w:t xml:space="preserve"> (osztályfőnöki)</w:t>
      </w:r>
      <w:r w:rsidR="00230D4B">
        <w:t xml:space="preserve"> helyi tanterv</w:t>
      </w:r>
      <w:bookmarkStart w:id="0" w:name="_GoBack"/>
      <w:bookmarkEnd w:id="0"/>
    </w:p>
    <w:p w14:paraId="3CFD0125" w14:textId="0A99E8F5" w:rsidR="005716C9" w:rsidRDefault="003D69B9" w:rsidP="006E325A">
      <w:pPr>
        <w:rPr>
          <w:szCs w:val="24"/>
        </w:rPr>
      </w:pPr>
      <w:r>
        <w:rPr>
          <w:szCs w:val="24"/>
        </w:rPr>
        <w:t xml:space="preserve">A közösségi nevelés </w:t>
      </w:r>
      <w:r w:rsidR="005716C9" w:rsidRPr="005716C9">
        <w:rPr>
          <w:szCs w:val="24"/>
        </w:rPr>
        <w:t>(osztályfőnöki)</w:t>
      </w:r>
      <w:r w:rsidR="005716C9">
        <w:rPr>
          <w:szCs w:val="24"/>
        </w:rPr>
        <w:t xml:space="preserve"> óra célja olyan </w:t>
      </w:r>
      <w:proofErr w:type="gramStart"/>
      <w:r w:rsidR="005716C9">
        <w:rPr>
          <w:szCs w:val="24"/>
        </w:rPr>
        <w:t>komplex</w:t>
      </w:r>
      <w:proofErr w:type="gramEnd"/>
      <w:r w:rsidR="005716C9">
        <w:rPr>
          <w:szCs w:val="24"/>
        </w:rPr>
        <w:t xml:space="preserve"> </w:t>
      </w:r>
      <w:r w:rsidR="00907342">
        <w:rPr>
          <w:szCs w:val="24"/>
        </w:rPr>
        <w:t>tevékenység,</w:t>
      </w:r>
      <w:r w:rsidR="005716C9">
        <w:rPr>
          <w:szCs w:val="24"/>
        </w:rPr>
        <w:t xml:space="preserve"> amely magába</w:t>
      </w:r>
      <w:r w:rsidR="007877FA">
        <w:rPr>
          <w:szCs w:val="24"/>
        </w:rPr>
        <w:t>n</w:t>
      </w:r>
      <w:r w:rsidR="005716C9">
        <w:rPr>
          <w:szCs w:val="24"/>
        </w:rPr>
        <w:t xml:space="preserve"> foglalja az osztályközösségbe tartozó</w:t>
      </w:r>
      <w:r w:rsidR="007D5B3F">
        <w:rPr>
          <w:szCs w:val="24"/>
        </w:rPr>
        <w:t xml:space="preserve"> tanulók számára az</w:t>
      </w:r>
      <w:r w:rsidR="005716C9">
        <w:rPr>
          <w:szCs w:val="24"/>
        </w:rPr>
        <w:t xml:space="preserve"> </w:t>
      </w:r>
      <w:r w:rsidR="00907342">
        <w:rPr>
          <w:szCs w:val="24"/>
        </w:rPr>
        <w:t xml:space="preserve">iskolai </w:t>
      </w:r>
      <w:r w:rsidR="005716C9" w:rsidRPr="005716C9">
        <w:rPr>
          <w:szCs w:val="24"/>
        </w:rPr>
        <w:t>értékek közvetítés</w:t>
      </w:r>
      <w:r w:rsidR="00907342">
        <w:rPr>
          <w:szCs w:val="24"/>
        </w:rPr>
        <w:t>ét</w:t>
      </w:r>
      <w:r w:rsidR="005716C9" w:rsidRPr="005716C9">
        <w:rPr>
          <w:szCs w:val="24"/>
        </w:rPr>
        <w:t>, az osztályprogramok</w:t>
      </w:r>
      <w:r w:rsidR="00907342">
        <w:rPr>
          <w:szCs w:val="24"/>
        </w:rPr>
        <w:t xml:space="preserve"> tervezését</w:t>
      </w:r>
      <w:r w:rsidR="00421A2F">
        <w:rPr>
          <w:szCs w:val="24"/>
        </w:rPr>
        <w:t>,</w:t>
      </w:r>
      <w:r w:rsidR="005716C9" w:rsidRPr="005716C9">
        <w:rPr>
          <w:szCs w:val="24"/>
        </w:rPr>
        <w:t xml:space="preserve"> szervezés</w:t>
      </w:r>
      <w:r w:rsidR="00907342">
        <w:rPr>
          <w:szCs w:val="24"/>
        </w:rPr>
        <w:t>ét</w:t>
      </w:r>
      <w:r w:rsidR="005716C9" w:rsidRPr="005716C9">
        <w:rPr>
          <w:szCs w:val="24"/>
        </w:rPr>
        <w:t xml:space="preserve"> </w:t>
      </w:r>
      <w:r w:rsidR="00907342">
        <w:rPr>
          <w:szCs w:val="24"/>
        </w:rPr>
        <w:t xml:space="preserve">és </w:t>
      </w:r>
      <w:r w:rsidR="005716C9" w:rsidRPr="005716C9">
        <w:rPr>
          <w:szCs w:val="24"/>
        </w:rPr>
        <w:t>lebonyolítás</w:t>
      </w:r>
      <w:r w:rsidR="00907342">
        <w:rPr>
          <w:szCs w:val="24"/>
        </w:rPr>
        <w:t xml:space="preserve">át, </w:t>
      </w:r>
      <w:r w:rsidR="005716C9" w:rsidRPr="005716C9">
        <w:rPr>
          <w:szCs w:val="24"/>
        </w:rPr>
        <w:t>az osztály tanulmányi, magatartási helyzetének nyomon követés</w:t>
      </w:r>
      <w:r w:rsidR="00907342">
        <w:rPr>
          <w:szCs w:val="24"/>
        </w:rPr>
        <w:t>ét, s mindemellett f</w:t>
      </w:r>
      <w:r w:rsidR="005716C9" w:rsidRPr="005716C9">
        <w:rPr>
          <w:szCs w:val="24"/>
        </w:rPr>
        <w:t xml:space="preserve">eladata </w:t>
      </w:r>
      <w:r w:rsidR="00907342">
        <w:rPr>
          <w:szCs w:val="24"/>
        </w:rPr>
        <w:t>a Nemzeti alaptanterv kiemelt fejlesztési területeinek, nevelési céljainak, valamint a kulcskompetenciáknak a fejlesztése</w:t>
      </w:r>
      <w:r w:rsidR="00E64499">
        <w:rPr>
          <w:szCs w:val="24"/>
        </w:rPr>
        <w:t xml:space="preserve"> is</w:t>
      </w:r>
      <w:r w:rsidR="00907342">
        <w:rPr>
          <w:szCs w:val="24"/>
        </w:rPr>
        <w:t>.</w:t>
      </w:r>
    </w:p>
    <w:p w14:paraId="5121AEA6" w14:textId="77777777" w:rsidR="00A3546E" w:rsidRDefault="00A3546E" w:rsidP="006E325A">
      <w:pPr>
        <w:rPr>
          <w:szCs w:val="24"/>
        </w:rPr>
      </w:pPr>
      <w:r w:rsidRPr="003D69B9">
        <w:rPr>
          <w:szCs w:val="24"/>
        </w:rPr>
        <w:t xml:space="preserve">A </w:t>
      </w:r>
      <w:r w:rsidRPr="003D69B9">
        <w:rPr>
          <w:i/>
          <w:szCs w:val="24"/>
        </w:rPr>
        <w:t>Nemzeti alaptanterv</w:t>
      </w:r>
      <w:r w:rsidRPr="003D69B9">
        <w:rPr>
          <w:szCs w:val="24"/>
        </w:rPr>
        <w:t xml:space="preserve"> </w:t>
      </w:r>
      <w:r w:rsidR="003D69B9" w:rsidRPr="003D69B9">
        <w:rPr>
          <w:szCs w:val="24"/>
        </w:rPr>
        <w:t xml:space="preserve">az Alaptörvénnyel összhangban fogalmaz meg olyan fejlesztési területeket és nevelési célokat, amelyek amellett, hogy az egyes műveltségi területek, illetve tantárgyak tartalmaiba beépülnek, azok részterületeivé válnak, </w:t>
      </w:r>
      <w:r w:rsidR="00907342">
        <w:rPr>
          <w:szCs w:val="24"/>
        </w:rPr>
        <w:t xml:space="preserve">így a közösségi nevelés </w:t>
      </w:r>
      <w:r w:rsidR="00907342" w:rsidRPr="005716C9">
        <w:rPr>
          <w:szCs w:val="24"/>
        </w:rPr>
        <w:t>(osztályfőnöki)</w:t>
      </w:r>
      <w:r w:rsidR="00907342">
        <w:rPr>
          <w:szCs w:val="24"/>
        </w:rPr>
        <w:t xml:space="preserve"> </w:t>
      </w:r>
      <w:r w:rsidR="003D69B9" w:rsidRPr="003D69B9">
        <w:rPr>
          <w:szCs w:val="24"/>
        </w:rPr>
        <w:t xml:space="preserve">órák témaköreit is </w:t>
      </w:r>
      <w:proofErr w:type="spellStart"/>
      <w:r w:rsidR="003D69B9" w:rsidRPr="003D69B9">
        <w:rPr>
          <w:szCs w:val="24"/>
        </w:rPr>
        <w:t>tematizálják</w:t>
      </w:r>
      <w:proofErr w:type="spellEnd"/>
      <w:r w:rsidR="003D69B9" w:rsidRPr="003D69B9">
        <w:rPr>
          <w:szCs w:val="24"/>
        </w:rPr>
        <w:t>.</w:t>
      </w:r>
      <w:r w:rsidR="003D69B9">
        <w:rPr>
          <w:szCs w:val="24"/>
        </w:rPr>
        <w:t xml:space="preserve"> A közösségi nevelés</w:t>
      </w:r>
      <w:r w:rsidR="00E64499">
        <w:rPr>
          <w:szCs w:val="24"/>
        </w:rPr>
        <w:t xml:space="preserve"> </w:t>
      </w:r>
      <w:r w:rsidR="00907342" w:rsidRPr="00907342">
        <w:rPr>
          <w:szCs w:val="24"/>
        </w:rPr>
        <w:t>(osztályfőnöki)</w:t>
      </w:r>
      <w:r w:rsidR="003D69B9">
        <w:rPr>
          <w:szCs w:val="24"/>
        </w:rPr>
        <w:t xml:space="preserve"> különösen </w:t>
      </w:r>
      <w:r w:rsidR="00555F67">
        <w:rPr>
          <w:szCs w:val="24"/>
        </w:rPr>
        <w:t xml:space="preserve">eredményesen járul hozzá a </w:t>
      </w:r>
      <w:r w:rsidR="00555F67" w:rsidRPr="00555F67">
        <w:rPr>
          <w:szCs w:val="24"/>
        </w:rPr>
        <w:t xml:space="preserve">tanuláshoz és a munkához szükséges képességek, készségek, ismeretek, attitűdök </w:t>
      </w:r>
      <w:r w:rsidR="00555F67">
        <w:rPr>
          <w:szCs w:val="24"/>
        </w:rPr>
        <w:t xml:space="preserve">(ezen belül pedig a személyes és személyközi </w:t>
      </w:r>
      <w:proofErr w:type="gramStart"/>
      <w:r w:rsidR="00555F67">
        <w:rPr>
          <w:szCs w:val="24"/>
        </w:rPr>
        <w:t>kompetenciák</w:t>
      </w:r>
      <w:proofErr w:type="gramEnd"/>
      <w:r w:rsidR="00555F67">
        <w:rPr>
          <w:szCs w:val="24"/>
        </w:rPr>
        <w:t xml:space="preserve">) </w:t>
      </w:r>
      <w:r w:rsidR="00555F67" w:rsidRPr="00555F67">
        <w:rPr>
          <w:szCs w:val="24"/>
        </w:rPr>
        <w:t>együttes fejlesztés</w:t>
      </w:r>
      <w:r w:rsidR="00555F67">
        <w:rPr>
          <w:szCs w:val="24"/>
        </w:rPr>
        <w:t>éhez</w:t>
      </w:r>
      <w:r w:rsidR="00555F67" w:rsidRPr="00555F67">
        <w:rPr>
          <w:szCs w:val="24"/>
        </w:rPr>
        <w:t>, az egyéni és csoportos teljesítmény ösztönzés</w:t>
      </w:r>
      <w:r w:rsidR="00555F67">
        <w:rPr>
          <w:szCs w:val="24"/>
        </w:rPr>
        <w:t>éhez</w:t>
      </w:r>
      <w:r w:rsidR="00555F67" w:rsidRPr="00555F67">
        <w:rPr>
          <w:szCs w:val="24"/>
        </w:rPr>
        <w:t>, a közjóra való törekvés megalapozás</w:t>
      </w:r>
      <w:r w:rsidR="00907342">
        <w:rPr>
          <w:szCs w:val="24"/>
        </w:rPr>
        <w:t>ához</w:t>
      </w:r>
      <w:r w:rsidR="00555F67">
        <w:rPr>
          <w:szCs w:val="24"/>
        </w:rPr>
        <w:t xml:space="preserve">, valamint </w:t>
      </w:r>
      <w:r w:rsidR="00555F67" w:rsidRPr="00555F67">
        <w:rPr>
          <w:szCs w:val="24"/>
        </w:rPr>
        <w:t xml:space="preserve">a nemzeti, közösségi összetartozás </w:t>
      </w:r>
      <w:proofErr w:type="gramStart"/>
      <w:r w:rsidR="00555F67" w:rsidRPr="00555F67">
        <w:rPr>
          <w:szCs w:val="24"/>
        </w:rPr>
        <w:t>és</w:t>
      </w:r>
      <w:proofErr w:type="gramEnd"/>
      <w:r w:rsidR="00555F67" w:rsidRPr="00555F67">
        <w:rPr>
          <w:szCs w:val="24"/>
        </w:rPr>
        <w:t xml:space="preserve"> a hazafiság megerősítés</w:t>
      </w:r>
      <w:r w:rsidR="00555F67">
        <w:rPr>
          <w:szCs w:val="24"/>
        </w:rPr>
        <w:t>éhez is</w:t>
      </w:r>
      <w:r w:rsidR="00555F67" w:rsidRPr="00555F67">
        <w:rPr>
          <w:szCs w:val="24"/>
        </w:rPr>
        <w:t>.</w:t>
      </w:r>
    </w:p>
    <w:p w14:paraId="1435F7B7" w14:textId="77777777" w:rsidR="00690B9B" w:rsidRDefault="00690B9B" w:rsidP="00690B9B">
      <w:pPr>
        <w:rPr>
          <w:szCs w:val="24"/>
        </w:rPr>
      </w:pPr>
      <w:r>
        <w:rPr>
          <w:szCs w:val="24"/>
        </w:rPr>
        <w:t xml:space="preserve">A tanuláshoz és munkához szükséges készségek közül a társas és kulturális tudatosság, az alkalmazkodókészség, a kezdeményezőkészség, az önmotiváció, a kíváncsiság, a kreativitás, a </w:t>
      </w:r>
      <w:proofErr w:type="gramStart"/>
      <w:r>
        <w:rPr>
          <w:szCs w:val="24"/>
        </w:rPr>
        <w:t>probléma</w:t>
      </w:r>
      <w:proofErr w:type="gramEnd"/>
      <w:r>
        <w:rPr>
          <w:szCs w:val="24"/>
        </w:rPr>
        <w:t xml:space="preserve">megoldás, a kommunikáció és az együttműködés fejlesztésére a közösségi nevelés keretében </w:t>
      </w:r>
      <w:r w:rsidR="00907342">
        <w:rPr>
          <w:szCs w:val="24"/>
        </w:rPr>
        <w:t xml:space="preserve">kerül </w:t>
      </w:r>
      <w:r>
        <w:rPr>
          <w:szCs w:val="24"/>
        </w:rPr>
        <w:t>sor.</w:t>
      </w:r>
    </w:p>
    <w:p w14:paraId="756CE00C" w14:textId="77777777" w:rsidR="00555F67" w:rsidRDefault="00555F67" w:rsidP="00555F67">
      <w:pPr>
        <w:rPr>
          <w:szCs w:val="24"/>
        </w:rPr>
      </w:pPr>
      <w:r>
        <w:rPr>
          <w:szCs w:val="24"/>
        </w:rPr>
        <w:t xml:space="preserve">A személyes készségek közül kiemelt szerepet kap az önismeret, az önállóság, a magabiztosság, az </w:t>
      </w:r>
      <w:proofErr w:type="spellStart"/>
      <w:r>
        <w:rPr>
          <w:szCs w:val="24"/>
        </w:rPr>
        <w:t>asszertivitás</w:t>
      </w:r>
      <w:proofErr w:type="spellEnd"/>
      <w:r>
        <w:rPr>
          <w:szCs w:val="24"/>
        </w:rPr>
        <w:t xml:space="preserve">, az önmenedzsment készségek építése, valamint az olyan készségterületek megerősítése, mint a </w:t>
      </w:r>
      <w:proofErr w:type="spellStart"/>
      <w:r w:rsidRPr="00555F67">
        <w:rPr>
          <w:szCs w:val="24"/>
        </w:rPr>
        <w:t>proaktivitás</w:t>
      </w:r>
      <w:proofErr w:type="spellEnd"/>
      <w:r>
        <w:rPr>
          <w:szCs w:val="24"/>
        </w:rPr>
        <w:t xml:space="preserve">, a kreativitás, a </w:t>
      </w:r>
      <w:proofErr w:type="gramStart"/>
      <w:r w:rsidRPr="00555F67">
        <w:rPr>
          <w:szCs w:val="24"/>
        </w:rPr>
        <w:t>probléma</w:t>
      </w:r>
      <w:proofErr w:type="gramEnd"/>
      <w:r w:rsidRPr="00555F67">
        <w:rPr>
          <w:szCs w:val="24"/>
        </w:rPr>
        <w:t>megoldás</w:t>
      </w:r>
      <w:r>
        <w:rPr>
          <w:szCs w:val="24"/>
        </w:rPr>
        <w:t xml:space="preserve">, a </w:t>
      </w:r>
      <w:r w:rsidRPr="00555F67">
        <w:rPr>
          <w:szCs w:val="24"/>
        </w:rPr>
        <w:t>stressz</w:t>
      </w:r>
      <w:r>
        <w:rPr>
          <w:szCs w:val="24"/>
        </w:rPr>
        <w:t xml:space="preserve"> és kudarc </w:t>
      </w:r>
      <w:r w:rsidRPr="00555F67">
        <w:rPr>
          <w:szCs w:val="24"/>
        </w:rPr>
        <w:t>kezelés</w:t>
      </w:r>
      <w:r>
        <w:rPr>
          <w:szCs w:val="24"/>
        </w:rPr>
        <w:t>e.</w:t>
      </w:r>
    </w:p>
    <w:p w14:paraId="6CDC31E1" w14:textId="77777777" w:rsidR="00555F67" w:rsidRPr="00555F67" w:rsidRDefault="00555F67" w:rsidP="00555F67">
      <w:pPr>
        <w:rPr>
          <w:szCs w:val="24"/>
        </w:rPr>
      </w:pPr>
      <w:r>
        <w:rPr>
          <w:szCs w:val="24"/>
        </w:rPr>
        <w:t xml:space="preserve">A személyközi készségek közül a </w:t>
      </w:r>
      <w:r w:rsidRPr="00555F67">
        <w:rPr>
          <w:szCs w:val="24"/>
        </w:rPr>
        <w:t>hatékony kommunikáció</w:t>
      </w:r>
      <w:r>
        <w:rPr>
          <w:szCs w:val="24"/>
        </w:rPr>
        <w:t xml:space="preserve">, a </w:t>
      </w:r>
      <w:r w:rsidRPr="00555F67">
        <w:rPr>
          <w:szCs w:val="24"/>
        </w:rPr>
        <w:t>konfliktuskezelés</w:t>
      </w:r>
      <w:r>
        <w:rPr>
          <w:szCs w:val="24"/>
        </w:rPr>
        <w:t xml:space="preserve">, a csapatmunka, a döntéshozatal és az </w:t>
      </w:r>
      <w:proofErr w:type="gramStart"/>
      <w:r>
        <w:rPr>
          <w:szCs w:val="24"/>
        </w:rPr>
        <w:t>empátia</w:t>
      </w:r>
      <w:proofErr w:type="gramEnd"/>
      <w:r>
        <w:rPr>
          <w:szCs w:val="24"/>
        </w:rPr>
        <w:t xml:space="preserve"> támogatása mind szerepet kap a közösségi nevelés során.</w:t>
      </w:r>
    </w:p>
    <w:p w14:paraId="567278F3" w14:textId="77777777" w:rsidR="00555F67" w:rsidRDefault="00690B9B" w:rsidP="00555F67">
      <w:pPr>
        <w:rPr>
          <w:szCs w:val="24"/>
        </w:rPr>
      </w:pPr>
      <w:r>
        <w:rPr>
          <w:szCs w:val="24"/>
        </w:rPr>
        <w:t xml:space="preserve">A közösségi nevelés </w:t>
      </w:r>
      <w:r w:rsidR="006D01C2">
        <w:t xml:space="preserve">(osztályfőnöki) </w:t>
      </w:r>
      <w:r>
        <w:rPr>
          <w:szCs w:val="24"/>
        </w:rPr>
        <w:t>tananyaga – más műveltségi területek és tantárgyak kerettantervével ellentétben – nem elsősorban kulcsfogalmakban, hanem nevelési célokban megfogalmazható tartalmak köré épül, amelyeket az osztályfőnök vagy az osztályfőnöki munkaközösség feladata az adott tanulócsoport, osztály igényeihez igazítani. A kerettantervben rögzített tananyag feldolgozásánál tehát az adott tanulócsoport jellemzőit, a csoporttal kapcsolatos pedagógiai célokat és az iskola helyi sajátosságait kell figyelembe venni. Jelen kerettanterv tanulási eredményeit tehát a tanulók egyéni szükségletei, érdeklődése, a tanulók szűkebb és tágabb környezetének jellemzői alapján, a közös tanulási folyamat rugalmas alakításával lehet elérni.</w:t>
      </w:r>
    </w:p>
    <w:p w14:paraId="0096F7FE" w14:textId="77777777" w:rsidR="00690B9B" w:rsidRDefault="00690B9B" w:rsidP="00555F67">
      <w:pPr>
        <w:rPr>
          <w:szCs w:val="24"/>
        </w:rPr>
      </w:pPr>
      <w:r>
        <w:rPr>
          <w:szCs w:val="24"/>
        </w:rPr>
        <w:t>A közösségi nevelés</w:t>
      </w:r>
      <w:r w:rsidR="00907342">
        <w:rPr>
          <w:szCs w:val="24"/>
        </w:rPr>
        <w:t xml:space="preserve"> (osztályfőnöki)</w:t>
      </w:r>
      <w:r>
        <w:rPr>
          <w:szCs w:val="24"/>
        </w:rPr>
        <w:t xml:space="preserve"> kerettanterv öt fő témakörből áll, amelyek a kétévfolyamos szakaszokban </w:t>
      </w:r>
      <w:r w:rsidR="00A76359">
        <w:rPr>
          <w:szCs w:val="24"/>
        </w:rPr>
        <w:t>szabadon csoportosíthatók:</w:t>
      </w:r>
    </w:p>
    <w:p w14:paraId="3AB48C76" w14:textId="77777777" w:rsidR="00A76359" w:rsidRPr="00A76359" w:rsidRDefault="009676A8" w:rsidP="00A76359">
      <w:pPr>
        <w:pStyle w:val="Listaszerbekezds"/>
        <w:numPr>
          <w:ilvl w:val="0"/>
          <w:numId w:val="6"/>
        </w:numPr>
        <w:rPr>
          <w:szCs w:val="24"/>
        </w:rPr>
      </w:pPr>
      <w:r>
        <w:rPr>
          <w:szCs w:val="24"/>
        </w:rPr>
        <w:t>e</w:t>
      </w:r>
      <w:r w:rsidR="00641A3F">
        <w:rPr>
          <w:szCs w:val="24"/>
        </w:rPr>
        <w:t>gyén és közösség</w:t>
      </w:r>
      <w:r>
        <w:rPr>
          <w:szCs w:val="24"/>
        </w:rPr>
        <w:t>,</w:t>
      </w:r>
    </w:p>
    <w:p w14:paraId="3B7D65C2" w14:textId="77777777" w:rsidR="004D74D8" w:rsidRDefault="004D74D8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a tanulás tanulása</w:t>
      </w:r>
      <w:r>
        <w:rPr>
          <w:szCs w:val="24"/>
        </w:rPr>
        <w:t>,</w:t>
      </w:r>
    </w:p>
    <w:p w14:paraId="54B58F14" w14:textId="3C41CF0F" w:rsidR="00A76359" w:rsidRPr="00A76359" w:rsidRDefault="00A76359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egészségfejlesztés</w:t>
      </w:r>
      <w:r w:rsidR="009676A8">
        <w:rPr>
          <w:szCs w:val="24"/>
        </w:rPr>
        <w:t>,</w:t>
      </w:r>
    </w:p>
    <w:p w14:paraId="543ED6AB" w14:textId="77777777" w:rsidR="00A76359" w:rsidRPr="00A76359" w:rsidRDefault="00A76359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közlekedésbiztonság</w:t>
      </w:r>
      <w:r w:rsidR="009676A8">
        <w:rPr>
          <w:szCs w:val="24"/>
        </w:rPr>
        <w:t>,</w:t>
      </w:r>
    </w:p>
    <w:p w14:paraId="09BE4740" w14:textId="77777777" w:rsidR="00A76359" w:rsidRPr="004D74D8" w:rsidRDefault="00A76359" w:rsidP="004D74D8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alkalmazkodás és biztonság</w:t>
      </w:r>
      <w:r w:rsidRPr="004D74D8">
        <w:rPr>
          <w:szCs w:val="24"/>
        </w:rPr>
        <w:t>.</w:t>
      </w:r>
    </w:p>
    <w:p w14:paraId="63C00FA8" w14:textId="42FE07C0" w:rsidR="00A76359" w:rsidRDefault="004D74D8" w:rsidP="00555F67">
      <w:pPr>
        <w:rPr>
          <w:szCs w:val="24"/>
        </w:rPr>
      </w:pPr>
      <w:r>
        <w:rPr>
          <w:szCs w:val="24"/>
        </w:rPr>
        <w:t xml:space="preserve">Az egyén és közösség témakör a hagyományos osztályfőnöki fejlesztő, közösségépítő, szervező és értékelő munkát öleli fel. Ezen belül feladata </w:t>
      </w:r>
      <w:r w:rsidR="00A76359">
        <w:rPr>
          <w:szCs w:val="24"/>
        </w:rPr>
        <w:t xml:space="preserve">a személyes és személyközi </w:t>
      </w:r>
      <w:proofErr w:type="gramStart"/>
      <w:r w:rsidR="00A76359">
        <w:rPr>
          <w:szCs w:val="24"/>
        </w:rPr>
        <w:t>kompetenciák</w:t>
      </w:r>
      <w:proofErr w:type="gramEnd"/>
      <w:r w:rsidR="00A76359">
        <w:rPr>
          <w:szCs w:val="24"/>
        </w:rPr>
        <w:t xml:space="preserve"> olyan komplex </w:t>
      </w:r>
      <w:r w:rsidR="00A76359">
        <w:rPr>
          <w:szCs w:val="24"/>
        </w:rPr>
        <w:lastRenderedPageBreak/>
        <w:t xml:space="preserve">fejlesztése, amelynek révén a tanulócsoport közösséggé válik, ahol a tanulók átélhetik a csoporthoz tartozás élményét, amely az egyéni problémák </w:t>
      </w:r>
      <w:r w:rsidR="009D19AD">
        <w:rPr>
          <w:szCs w:val="24"/>
        </w:rPr>
        <w:t xml:space="preserve">és az egyének közötti konfliktushelyzetek </w:t>
      </w:r>
      <w:r w:rsidR="00A76359">
        <w:rPr>
          <w:szCs w:val="24"/>
        </w:rPr>
        <w:t>megoldására</w:t>
      </w:r>
      <w:r w:rsidR="009D19AD">
        <w:rPr>
          <w:szCs w:val="24"/>
        </w:rPr>
        <w:t xml:space="preserve"> mintát mutat.</w:t>
      </w:r>
      <w:r w:rsidR="00611CBB">
        <w:rPr>
          <w:szCs w:val="24"/>
        </w:rPr>
        <w:t xml:space="preserve"> A pedagógus munkája révén kialakuló csoportkohézió, valamint a közösség befogadó szemlélete a közösségfejlesztés eredményességének egyik leglényegesebb fokmérője. Fontos, hogy a közösségi nevelés során a pedagógus olyan tanulási környezetet alakítson ki, ahol az osztályközösségen, a tanulócsoporton belüli személyek és mikroközösségek éppúgy megél</w:t>
      </w:r>
      <w:r w:rsidR="008339E1">
        <w:rPr>
          <w:szCs w:val="24"/>
        </w:rPr>
        <w:t>i</w:t>
      </w:r>
      <w:r w:rsidR="00611CBB">
        <w:rPr>
          <w:szCs w:val="24"/>
        </w:rPr>
        <w:t xml:space="preserve">k a közösség gyarapításához tett hozzájárulásukat, mint ahogy maga az osztályközösség vagy </w:t>
      </w:r>
      <w:r w:rsidR="00907342">
        <w:rPr>
          <w:szCs w:val="24"/>
        </w:rPr>
        <w:t xml:space="preserve">a </w:t>
      </w:r>
      <w:r w:rsidR="00611CBB">
        <w:rPr>
          <w:szCs w:val="24"/>
        </w:rPr>
        <w:t>tanulócsoport is megélhe</w:t>
      </w:r>
      <w:r w:rsidR="008339E1">
        <w:rPr>
          <w:szCs w:val="24"/>
        </w:rPr>
        <w:t>tik</w:t>
      </w:r>
      <w:r w:rsidR="00611CBB">
        <w:rPr>
          <w:szCs w:val="24"/>
        </w:rPr>
        <w:t xml:space="preserve"> az iskolai közösséghez, sőt az intézmény tágabb környezetének gyarapításához tett hozzájárul</w:t>
      </w:r>
      <w:r w:rsidR="008339E1">
        <w:rPr>
          <w:szCs w:val="24"/>
        </w:rPr>
        <w:t>ásuka</w:t>
      </w:r>
      <w:r w:rsidR="00611CBB">
        <w:rPr>
          <w:szCs w:val="24"/>
        </w:rPr>
        <w:t xml:space="preserve">t. </w:t>
      </w:r>
      <w:r w:rsidR="004639CB">
        <w:rPr>
          <w:szCs w:val="24"/>
        </w:rPr>
        <w:t>Emellett az egyéni fejlesztésben az életpálya-építés, az életpálya-tervezés készségei és az életpálya</w:t>
      </w:r>
      <w:r w:rsidR="008339E1">
        <w:rPr>
          <w:szCs w:val="24"/>
        </w:rPr>
        <w:t>-</w:t>
      </w:r>
      <w:r w:rsidR="004639CB">
        <w:rPr>
          <w:szCs w:val="24"/>
        </w:rPr>
        <w:t xml:space="preserve">tanácsadás is fontos hangsúlyt kapnak. </w:t>
      </w:r>
      <w:r w:rsidR="00C04B90">
        <w:rPr>
          <w:szCs w:val="24"/>
        </w:rPr>
        <w:t xml:space="preserve">Ezeket egészíti ki az önkéntes munkára való felkészülés. </w:t>
      </w:r>
      <w:r w:rsidR="004639CB">
        <w:rPr>
          <w:szCs w:val="24"/>
        </w:rPr>
        <w:t xml:space="preserve">Mindezeken túl a közösségi nevelésben </w:t>
      </w:r>
      <w:r w:rsidR="004639CB" w:rsidRPr="004639CB">
        <w:rPr>
          <w:szCs w:val="24"/>
        </w:rPr>
        <w:t xml:space="preserve">kiemelten fontos </w:t>
      </w:r>
      <w:r w:rsidR="004639CB">
        <w:rPr>
          <w:szCs w:val="24"/>
        </w:rPr>
        <w:t xml:space="preserve">a Nemzeti alaptantervben is rögzített, </w:t>
      </w:r>
      <w:r w:rsidR="004639CB" w:rsidRPr="004639CB">
        <w:rPr>
          <w:szCs w:val="24"/>
        </w:rPr>
        <w:t>a családi és településszerkezeti hátrányokból eredő, az eltérő kulturális és nyelvi elsajátítási lehetőségekhez köthető, valamint a különleges bánásmódot igénylő tanulókhoz illeszkedő fejlesztő tevékenység</w:t>
      </w:r>
      <w:r w:rsidR="004639CB">
        <w:rPr>
          <w:szCs w:val="24"/>
        </w:rPr>
        <w:t>.</w:t>
      </w:r>
      <w:r w:rsidR="00611CBB">
        <w:rPr>
          <w:szCs w:val="24"/>
        </w:rPr>
        <w:t xml:space="preserve"> Ezekben a feladatokban </w:t>
      </w:r>
      <w:r w:rsidR="00BB681C">
        <w:rPr>
          <w:szCs w:val="24"/>
        </w:rPr>
        <w:t xml:space="preserve">a pedagógus más pedagógusokkal, a segítő szakterületek </w:t>
      </w:r>
      <w:r w:rsidR="00BB681C" w:rsidRPr="00BB681C">
        <w:rPr>
          <w:szCs w:val="24"/>
        </w:rPr>
        <w:t>(iskolapszichológia, gyógypedagógia, fejlesztő pedagógia)</w:t>
      </w:r>
      <w:r w:rsidR="00BB681C">
        <w:rPr>
          <w:szCs w:val="24"/>
        </w:rPr>
        <w:t>, de az egyes érintett területek (például életpálya</w:t>
      </w:r>
      <w:r w:rsidR="008339E1">
        <w:rPr>
          <w:szCs w:val="24"/>
        </w:rPr>
        <w:t>-</w:t>
      </w:r>
      <w:r w:rsidR="00BB681C">
        <w:rPr>
          <w:szCs w:val="24"/>
        </w:rPr>
        <w:t xml:space="preserve">tanácsadás, pályaorientáció) szakértő képviselőivel együttműködve, egymást segítve válhat eredményessé. </w:t>
      </w:r>
    </w:p>
    <w:p w14:paraId="5A257CB7" w14:textId="267C32D5" w:rsidR="004D74D8" w:rsidRDefault="004D74D8" w:rsidP="004D74D8">
      <w:pPr>
        <w:rPr>
          <w:szCs w:val="24"/>
        </w:rPr>
      </w:pPr>
      <w:r w:rsidRPr="00EA5B8F">
        <w:rPr>
          <w:szCs w:val="24"/>
        </w:rPr>
        <w:t xml:space="preserve">A tanulás tanulásának célja a tanulási motiváció megőrzése, felkeltése vagy fokozása, a </w:t>
      </w:r>
      <w:proofErr w:type="gramStart"/>
      <w:r w:rsidRPr="00EA5B8F">
        <w:rPr>
          <w:szCs w:val="24"/>
        </w:rPr>
        <w:t>tudás</w:t>
      </w:r>
      <w:proofErr w:type="gramEnd"/>
      <w:r w:rsidRPr="00EA5B8F">
        <w:rPr>
          <w:szCs w:val="24"/>
        </w:rPr>
        <w:t xml:space="preserve"> mint érték átadása, valamint az egyes tanulási stílusok megismerése és az ezekhez alkalmazkodó technikák kipróbálása és gyakorlása – mindezeken keresztül saját tanulási stratégiák kialakítása és felépítése. Az úgynevezett fejlőd</w:t>
      </w:r>
      <w:r>
        <w:rPr>
          <w:szCs w:val="24"/>
        </w:rPr>
        <w:t>ésfókuszú</w:t>
      </w:r>
      <w:r w:rsidRPr="00EA5B8F">
        <w:rPr>
          <w:szCs w:val="24"/>
        </w:rPr>
        <w:t xml:space="preserve"> szemléletmód segíti azt, hogy a tanulók a tudás megszerzésébe fektetett munkát értékeljék, higgyenek saját fejlődési képességeikbe</w:t>
      </w:r>
      <w:r w:rsidR="00447E46">
        <w:rPr>
          <w:szCs w:val="24"/>
        </w:rPr>
        <w:t>n</w:t>
      </w:r>
      <w:r w:rsidRPr="00EA5B8F">
        <w:rPr>
          <w:szCs w:val="24"/>
        </w:rPr>
        <w:t xml:space="preserve">, a teljesítményükre kapott visszajelzést pedig a </w:t>
      </w:r>
      <w:proofErr w:type="spellStart"/>
      <w:r w:rsidRPr="00EA5B8F">
        <w:rPr>
          <w:szCs w:val="24"/>
        </w:rPr>
        <w:t>továbblépéshez</w:t>
      </w:r>
      <w:proofErr w:type="spellEnd"/>
      <w:r w:rsidRPr="00EA5B8F">
        <w:rPr>
          <w:szCs w:val="24"/>
        </w:rPr>
        <w:t xml:space="preserve"> kapott segítségként értékeljék.</w:t>
      </w:r>
    </w:p>
    <w:p w14:paraId="6B2E6CC4" w14:textId="77777777" w:rsidR="009D19AD" w:rsidRPr="00EA5B8F" w:rsidRDefault="009D19AD" w:rsidP="00555F67">
      <w:pPr>
        <w:rPr>
          <w:szCs w:val="24"/>
        </w:rPr>
      </w:pPr>
      <w:r w:rsidRPr="00EA5B8F">
        <w:rPr>
          <w:szCs w:val="24"/>
        </w:rPr>
        <w:t>Az egészségfejlesztés célja</w:t>
      </w:r>
      <w:r w:rsidR="00EA5B8F" w:rsidRPr="00EA5B8F">
        <w:rPr>
          <w:szCs w:val="24"/>
        </w:rPr>
        <w:t xml:space="preserve"> a megfelelő egészségmagatartás megalapozása. Az ehhez szükséges ismeretek, minták átadása és az egészségmegőrzéshez szükséges motiváció felkeltése, ébren tartása vagy megerősítése a cél. Az egészségfejlesztés témái a személyes élettel, a segítő magatartás gyakorlásával, az intézményrendszerrel és a jövőképpel, valamint a környezettel kapcsolatos területeken nyújtanak iránymutatást a tanulóknak.</w:t>
      </w:r>
      <w:r w:rsidR="00E46ECC">
        <w:rPr>
          <w:szCs w:val="24"/>
        </w:rPr>
        <w:t xml:space="preserve"> Az egészségfejlesztéshez kapcsolódó óravázlatok és tananyagok a Nemzeti Köznevelési Portálon érhetők el.</w:t>
      </w:r>
    </w:p>
    <w:p w14:paraId="6F0F97CE" w14:textId="6D4110EC" w:rsidR="009D19AD" w:rsidRPr="00550976" w:rsidRDefault="009D19AD" w:rsidP="00555F67">
      <w:pPr>
        <w:rPr>
          <w:szCs w:val="24"/>
        </w:rPr>
      </w:pPr>
      <w:r w:rsidRPr="00550976">
        <w:rPr>
          <w:szCs w:val="24"/>
        </w:rPr>
        <w:t>A közlekedésbiztonság célja</w:t>
      </w:r>
      <w:r w:rsidR="00586605" w:rsidRPr="00550976">
        <w:rPr>
          <w:szCs w:val="24"/>
        </w:rPr>
        <w:t xml:space="preserve">, hogy a tanulók olyan viselkedésformákat sajátítsanak el és olyan szokásokat alakítsanak ki, amelyek hozzájárulnak a társadalom tagjainak szabálykövető </w:t>
      </w:r>
      <w:r w:rsidR="00907342">
        <w:rPr>
          <w:szCs w:val="24"/>
        </w:rPr>
        <w:t xml:space="preserve">és biztonságos </w:t>
      </w:r>
      <w:r w:rsidR="00586605" w:rsidRPr="00550976">
        <w:rPr>
          <w:szCs w:val="24"/>
        </w:rPr>
        <w:t>közlekedési magatartásához. A közlekedésbiztonság témáival való foglalkozás elősegíti a közösségi, a gyalogos és a kerékpáros közlekedés során bek</w:t>
      </w:r>
      <w:r w:rsidR="0039433F" w:rsidRPr="00550976">
        <w:rPr>
          <w:szCs w:val="24"/>
        </w:rPr>
        <w:t>övetkező balesetek megelőzését, továbbá felhívja a tanulók figyelmét a fenntartható közlekedési módok előnyben részesítésének fontosságára.</w:t>
      </w:r>
      <w:r w:rsidR="009D2C7F">
        <w:rPr>
          <w:szCs w:val="24"/>
        </w:rPr>
        <w:t xml:space="preserve"> A közlekedésbiztonsághoz kapcsolódó tananyagok</w:t>
      </w:r>
      <w:r w:rsidR="00E46ECC">
        <w:rPr>
          <w:szCs w:val="24"/>
        </w:rPr>
        <w:t xml:space="preserve"> és segédletek</w:t>
      </w:r>
      <w:r w:rsidR="00F618EC">
        <w:rPr>
          <w:szCs w:val="24"/>
        </w:rPr>
        <w:t xml:space="preserve"> a KRÉTA felületen elérhetők.</w:t>
      </w:r>
    </w:p>
    <w:p w14:paraId="443FBCBC" w14:textId="77777777" w:rsidR="009D19AD" w:rsidRDefault="009D19AD" w:rsidP="004D74D8">
      <w:pPr>
        <w:rPr>
          <w:color w:val="000000"/>
        </w:rPr>
      </w:pPr>
      <w:r w:rsidRPr="00550976">
        <w:rPr>
          <w:szCs w:val="24"/>
        </w:rPr>
        <w:t>Az alkalmazkodás és biztonság célja</w:t>
      </w:r>
      <w:r w:rsidR="00525049" w:rsidRPr="00550976">
        <w:rPr>
          <w:szCs w:val="24"/>
        </w:rPr>
        <w:t xml:space="preserve">, hogy a tanulók </w:t>
      </w:r>
      <w:r w:rsidR="00735760" w:rsidRPr="00550976">
        <w:rPr>
          <w:szCs w:val="24"/>
        </w:rPr>
        <w:t xml:space="preserve">megismerjék </w:t>
      </w:r>
      <w:r w:rsidR="00735760" w:rsidRPr="00550976">
        <w:rPr>
          <w:color w:val="000000"/>
        </w:rPr>
        <w:t>a bántalmazás típusait,</w:t>
      </w:r>
      <w:r w:rsidR="0083303A">
        <w:rPr>
          <w:color w:val="000000"/>
        </w:rPr>
        <w:t xml:space="preserve"> tereit, a bántalmazásban részt</w:t>
      </w:r>
      <w:r w:rsidR="00735760" w:rsidRPr="00550976">
        <w:rPr>
          <w:color w:val="000000"/>
        </w:rPr>
        <w:t>vevők szerepe</w:t>
      </w:r>
      <w:r w:rsidR="0083303A">
        <w:rPr>
          <w:color w:val="000000"/>
        </w:rPr>
        <w:t>i</w:t>
      </w:r>
      <w:r w:rsidR="00735760" w:rsidRPr="00550976">
        <w:rPr>
          <w:color w:val="000000"/>
        </w:rPr>
        <w:t xml:space="preserve">t felismerjék; megismerjenek és elsajátítsanak az életkoruknak megfelelő konfliktuskezelési </w:t>
      </w:r>
      <w:r w:rsidR="00066071" w:rsidRPr="00550976">
        <w:rPr>
          <w:color w:val="000000"/>
        </w:rPr>
        <w:t xml:space="preserve">és </w:t>
      </w:r>
      <w:proofErr w:type="spellStart"/>
      <w:r w:rsidR="00066071" w:rsidRPr="00550976">
        <w:rPr>
          <w:color w:val="000000"/>
        </w:rPr>
        <w:t>resztoratív</w:t>
      </w:r>
      <w:proofErr w:type="spellEnd"/>
      <w:r w:rsidR="00066071" w:rsidRPr="00550976">
        <w:rPr>
          <w:color w:val="000000"/>
        </w:rPr>
        <w:t xml:space="preserve"> sérelemkezelési </w:t>
      </w:r>
      <w:r w:rsidR="00735760" w:rsidRPr="00550976">
        <w:rPr>
          <w:color w:val="000000"/>
        </w:rPr>
        <w:t xml:space="preserve">módszereket. A témakör elősegíti a tanulók érzelmi intelligenciájának és szociális </w:t>
      </w:r>
      <w:proofErr w:type="gramStart"/>
      <w:r w:rsidR="00735760" w:rsidRPr="00550976">
        <w:rPr>
          <w:color w:val="000000"/>
        </w:rPr>
        <w:t>kompetenciáinak</w:t>
      </w:r>
      <w:proofErr w:type="gramEnd"/>
      <w:r w:rsidR="00735760" w:rsidRPr="00550976">
        <w:rPr>
          <w:color w:val="000000"/>
        </w:rPr>
        <w:t xml:space="preserve"> fejlesztését, az empatikus, biztonságos közösség kialakítását.</w:t>
      </w:r>
    </w:p>
    <w:p w14:paraId="5C385EB9" w14:textId="43B145FF" w:rsidR="00A3546E" w:rsidRDefault="00A3546E" w:rsidP="004D74D8">
      <w:pPr>
        <w:rPr>
          <w:szCs w:val="24"/>
          <w:bdr w:val="none" w:sz="0" w:space="0" w:color="auto" w:frame="1"/>
        </w:rPr>
      </w:pPr>
      <w:r w:rsidRPr="006E325A">
        <w:rPr>
          <w:szCs w:val="24"/>
          <w:bdr w:val="none" w:sz="0" w:space="0" w:color="auto" w:frame="1"/>
        </w:rPr>
        <w:t xml:space="preserve">A </w:t>
      </w:r>
      <w:r w:rsidR="00641A3F">
        <w:rPr>
          <w:szCs w:val="24"/>
          <w:bdr w:val="none" w:sz="0" w:space="0" w:color="auto" w:frame="1"/>
        </w:rPr>
        <w:t>k</w:t>
      </w:r>
      <w:r w:rsidR="0062746E">
        <w:rPr>
          <w:szCs w:val="24"/>
          <w:bdr w:val="none" w:sz="0" w:space="0" w:color="auto" w:frame="1"/>
        </w:rPr>
        <w:t>özösségi nevelés</w:t>
      </w:r>
      <w:r w:rsidRPr="006E325A">
        <w:rPr>
          <w:szCs w:val="24"/>
          <w:bdr w:val="none" w:sz="0" w:space="0" w:color="auto" w:frame="1"/>
        </w:rPr>
        <w:t xml:space="preserve"> </w:t>
      </w:r>
      <w:r w:rsidR="006D01C2">
        <w:t xml:space="preserve">(osztályfőnöki) </w:t>
      </w:r>
      <w:r w:rsidRPr="006E325A">
        <w:rPr>
          <w:szCs w:val="24"/>
          <w:bdr w:val="none" w:sz="0" w:space="0" w:color="auto" w:frame="1"/>
        </w:rPr>
        <w:t xml:space="preserve">tantárgy a Nemzeti alaptantervben rögzített </w:t>
      </w:r>
      <w:r w:rsidR="009D19AD">
        <w:rPr>
          <w:szCs w:val="24"/>
          <w:bdr w:val="none" w:sz="0" w:space="0" w:color="auto" w:frame="1"/>
        </w:rPr>
        <w:t xml:space="preserve">fejlesztési területek és nevelési célok eléréséhez </w:t>
      </w:r>
      <w:r w:rsidRPr="006E325A">
        <w:rPr>
          <w:szCs w:val="24"/>
          <w:bdr w:val="none" w:sz="0" w:space="0" w:color="auto" w:frame="1"/>
        </w:rPr>
        <w:t xml:space="preserve">az alábbi módon </w:t>
      </w:r>
      <w:r w:rsidR="009D19AD">
        <w:rPr>
          <w:szCs w:val="24"/>
          <w:bdr w:val="none" w:sz="0" w:space="0" w:color="auto" w:frame="1"/>
        </w:rPr>
        <w:t>járul hozzá</w:t>
      </w:r>
      <w:r w:rsidRPr="006E325A">
        <w:rPr>
          <w:szCs w:val="24"/>
          <w:bdr w:val="none" w:sz="0" w:space="0" w:color="auto" w:frame="1"/>
        </w:rPr>
        <w:t>:</w:t>
      </w:r>
    </w:p>
    <w:p w14:paraId="7996C4A8" w14:textId="77777777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lastRenderedPageBreak/>
        <w:t>Az erkölcsi nevelés</w:t>
      </w:r>
      <w:r w:rsidR="00176685" w:rsidRPr="003E1DC9">
        <w:rPr>
          <w:b/>
          <w:szCs w:val="24"/>
          <w:bdr w:val="none" w:sz="0" w:space="0" w:color="auto" w:frame="1"/>
        </w:rPr>
        <w:t>:</w:t>
      </w:r>
      <w:r w:rsidR="00176685" w:rsidRPr="003E1DC9">
        <w:rPr>
          <w:szCs w:val="24"/>
          <w:bdr w:val="none" w:sz="0" w:space="0" w:color="auto" w:frame="1"/>
        </w:rPr>
        <w:t xml:space="preserve"> Az osztályközösség vagy tanulócsoport normáinak megismerése és betartása, a közös csoportnormák kialakítása hozzájárul a tanulók erkölcsi érzékének, felelősségtudatának és igazságérzetének fejlesztéséhez. A </w:t>
      </w:r>
      <w:proofErr w:type="spellStart"/>
      <w:r w:rsidR="00176685" w:rsidRPr="003E1DC9">
        <w:rPr>
          <w:szCs w:val="24"/>
          <w:bdr w:val="none" w:sz="0" w:space="0" w:color="auto" w:frame="1"/>
        </w:rPr>
        <w:t>resztoratív</w:t>
      </w:r>
      <w:proofErr w:type="spellEnd"/>
      <w:r w:rsidR="00176685" w:rsidRPr="003E1DC9">
        <w:rPr>
          <w:szCs w:val="24"/>
          <w:bdr w:val="none" w:sz="0" w:space="0" w:color="auto" w:frame="1"/>
        </w:rPr>
        <w:t xml:space="preserve"> technikák megismerése, a békés konfliktuskezelés gyakorlása révén alapvető személyes készségek bontakoznak ki, amelyek mind a személyes életben, mind a munka világában alapot adnak a sikeres helytálláshoz.</w:t>
      </w:r>
    </w:p>
    <w:p w14:paraId="28035EFD" w14:textId="05B6E64E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Nemzeti öntudat, hazafias nevelés</w:t>
      </w:r>
      <w:r w:rsidR="00176685" w:rsidRPr="003E1DC9">
        <w:rPr>
          <w:b/>
          <w:szCs w:val="24"/>
          <w:bdr w:val="none" w:sz="0" w:space="0" w:color="auto" w:frame="1"/>
        </w:rPr>
        <w:t>:</w:t>
      </w:r>
      <w:r w:rsidR="00176685" w:rsidRPr="003E1DC9">
        <w:rPr>
          <w:szCs w:val="24"/>
          <w:bdr w:val="none" w:sz="0" w:space="0" w:color="auto" w:frame="1"/>
        </w:rPr>
        <w:t xml:space="preserve"> a közösséghez tartozás megélése</w:t>
      </w:r>
      <w:r w:rsidR="003E1DC9" w:rsidRPr="003E1DC9">
        <w:rPr>
          <w:szCs w:val="24"/>
          <w:bdr w:val="none" w:sz="0" w:space="0" w:color="auto" w:frame="1"/>
        </w:rPr>
        <w:t xml:space="preserve">, az iskolához és azon belül az osztályközösséghez vagy tanulócsoporthoz való kötődés kialakítása </w:t>
      </w:r>
      <w:r w:rsidR="00F617B2">
        <w:rPr>
          <w:szCs w:val="24"/>
          <w:bdr w:val="none" w:sz="0" w:space="0" w:color="auto" w:frame="1"/>
        </w:rPr>
        <w:t>teremti meg</w:t>
      </w:r>
      <w:r w:rsidR="00F617B2" w:rsidRPr="003E1DC9">
        <w:rPr>
          <w:szCs w:val="24"/>
          <w:bdr w:val="none" w:sz="0" w:space="0" w:color="auto" w:frame="1"/>
        </w:rPr>
        <w:t xml:space="preserve"> </w:t>
      </w:r>
      <w:r w:rsidR="003E1DC9" w:rsidRPr="003E1DC9">
        <w:rPr>
          <w:szCs w:val="24"/>
          <w:bdr w:val="none" w:sz="0" w:space="0" w:color="auto" w:frame="1"/>
        </w:rPr>
        <w:t xml:space="preserve">az alapját annak, hogy a tanulók az otthont, a lakóhelyet, a szülőföldet, a hazát és népeit megismerjék és megbecsüljék. Az ünnepekre való készülődés, az ünnepekre és jeles napokra való </w:t>
      </w:r>
      <w:proofErr w:type="gramStart"/>
      <w:r w:rsidR="003E1DC9" w:rsidRPr="003E1DC9">
        <w:rPr>
          <w:szCs w:val="24"/>
          <w:bdr w:val="none" w:sz="0" w:space="0" w:color="auto" w:frame="1"/>
        </w:rPr>
        <w:t>reflexió</w:t>
      </w:r>
      <w:proofErr w:type="gramEnd"/>
      <w:r w:rsidR="003E1DC9" w:rsidRPr="003E1DC9">
        <w:rPr>
          <w:szCs w:val="24"/>
          <w:bdr w:val="none" w:sz="0" w:space="0" w:color="auto" w:frame="1"/>
        </w:rPr>
        <w:t xml:space="preserve"> a közösségi nevelés részét képezik, és mind a magyarságtudat, mind az egyetemes emberi civilizációhoz való kapcsolódás kialakításának fontos eleme.</w:t>
      </w:r>
    </w:p>
    <w:p w14:paraId="245FD06D" w14:textId="77777777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Állampolgárságra, demokráciára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>
        <w:rPr>
          <w:szCs w:val="24"/>
          <w:bdr w:val="none" w:sz="0" w:space="0" w:color="auto" w:frame="1"/>
        </w:rPr>
        <w:t xml:space="preserve"> A közösségi normák gyakorlása, a közösség életében való </w:t>
      </w:r>
      <w:proofErr w:type="gramStart"/>
      <w:r w:rsidR="003E1DC9">
        <w:rPr>
          <w:szCs w:val="24"/>
          <w:bdr w:val="none" w:sz="0" w:space="0" w:color="auto" w:frame="1"/>
        </w:rPr>
        <w:t>aktív</w:t>
      </w:r>
      <w:proofErr w:type="gramEnd"/>
      <w:r w:rsidR="003E1DC9">
        <w:rPr>
          <w:szCs w:val="24"/>
          <w:bdr w:val="none" w:sz="0" w:space="0" w:color="auto" w:frame="1"/>
        </w:rPr>
        <w:t xml:space="preserve"> részvétel ennek a nevelési területnek megalapozó eleme. A méltányos, szabálykövető, erőszakmentes, egymás tiszteletén alapuló kommunikáció és együttműködés a demokratikus magatartás alapja. A közösségi nevelés során ehhez kap eszközöket a tanuló.</w:t>
      </w:r>
    </w:p>
    <w:p w14:paraId="0ACBA823" w14:textId="54ADF868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Az önismeret és a társas kultúra fejlesztése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</w:t>
      </w:r>
      <w:r w:rsidR="003E1DC9">
        <w:rPr>
          <w:szCs w:val="24"/>
          <w:bdr w:val="none" w:sz="0" w:space="0" w:color="auto" w:frame="1"/>
        </w:rPr>
        <w:t>A közösségi nevelés fontos része a tanulók önismeretének elmélyítése és olyan befogadó közösség kialakítása, amely az egyéni kibontakozást segíti. Az egyes témakörökben kiemelt feladat annak tudatosítása, hogy az elsajátított magatartások, normák, szabályok és minták hozzásegítik a tanulót ahhoz, hogy felelős döntéseivel maga irányítsa egyéni fejlődését, sorsát és életpályáját. Az önismeret szolgál alapként a harmonikus közösségi élet kialakításához és a társas kultúra fejlesztéséhez is.</w:t>
      </w:r>
    </w:p>
    <w:p w14:paraId="41FE0594" w14:textId="4001831E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 családi életre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A harmonikus családi minták közvetítésén túl a közösségi nevelés során a felelős kapcsolatok, a konfliktuskezelés, a vitakultúra megalapozására is sor kerül.</w:t>
      </w:r>
      <w:r w:rsidR="00C724BE">
        <w:rPr>
          <w:szCs w:val="24"/>
          <w:bdr w:val="none" w:sz="0" w:space="0" w:color="auto" w:frame="1"/>
        </w:rPr>
        <w:t xml:space="preserve"> Ez hozzájárul ahhoz, hogy a tanuló értékelje a </w:t>
      </w:r>
      <w:proofErr w:type="gramStart"/>
      <w:r w:rsidR="00C724BE">
        <w:rPr>
          <w:szCs w:val="24"/>
          <w:bdr w:val="none" w:sz="0" w:space="0" w:color="auto" w:frame="1"/>
        </w:rPr>
        <w:t>család</w:t>
      </w:r>
      <w:proofErr w:type="gramEnd"/>
      <w:r w:rsidR="00C724BE">
        <w:rPr>
          <w:szCs w:val="24"/>
          <w:bdr w:val="none" w:sz="0" w:space="0" w:color="auto" w:frame="1"/>
        </w:rPr>
        <w:t xml:space="preserve"> mint közösség jelentőségét és fejlessze a család kiegyensúlyozott, eredményes működéséhez szükséges egyéni kompetenciáit.</w:t>
      </w:r>
    </w:p>
    <w:p w14:paraId="4928E7D1" w14:textId="20525F91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 testi és lelki egészségre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A közösségi nevelés két kiemelt témaköre is ezt a fejlesztési területet célozza: az egészségfejlesztés</w:t>
      </w:r>
      <w:r w:rsidR="00447E46">
        <w:rPr>
          <w:szCs w:val="24"/>
          <w:bdr w:val="none" w:sz="0" w:space="0" w:color="auto" w:frame="1"/>
        </w:rPr>
        <w:t>, valamint</w:t>
      </w:r>
      <w:r w:rsidR="003E1DC9" w:rsidRPr="003E1DC9">
        <w:rPr>
          <w:szCs w:val="24"/>
          <w:bdr w:val="none" w:sz="0" w:space="0" w:color="auto" w:frame="1"/>
        </w:rPr>
        <w:t xml:space="preserve"> az alkalmazkodás és biztonság.</w:t>
      </w:r>
      <w:r w:rsidR="00082FD6" w:rsidRPr="00082FD6">
        <w:rPr>
          <w:szCs w:val="24"/>
          <w:bdr w:val="none" w:sz="0" w:space="0" w:color="auto" w:frame="1"/>
        </w:rPr>
        <w:t xml:space="preserve"> </w:t>
      </w:r>
      <w:proofErr w:type="gramStart"/>
      <w:r w:rsidR="00082FD6" w:rsidRPr="00082FD6">
        <w:rPr>
          <w:szCs w:val="24"/>
          <w:bdr w:val="none" w:sz="0" w:space="0" w:color="auto" w:frame="1"/>
        </w:rPr>
        <w:t>A közösségi nevelésnek különösen fontos szerepe van abban, hogy a családdal együttműködve felkészítse a tanulókat az önállóságra, a</w:t>
      </w:r>
      <w:r w:rsidR="00B52D6C">
        <w:rPr>
          <w:szCs w:val="24"/>
          <w:bdr w:val="none" w:sz="0" w:space="0" w:color="auto" w:frame="1"/>
        </w:rPr>
        <w:t xml:space="preserve"> testi és lelki </w:t>
      </w:r>
      <w:r w:rsidR="00C71EFF">
        <w:rPr>
          <w:szCs w:val="24"/>
          <w:bdr w:val="none" w:sz="0" w:space="0" w:color="auto" w:frame="1"/>
        </w:rPr>
        <w:t>(mentális))</w:t>
      </w:r>
      <w:r w:rsidR="00082FD6" w:rsidRPr="00082FD6">
        <w:rPr>
          <w:szCs w:val="24"/>
          <w:bdr w:val="none" w:sz="0" w:space="0" w:color="auto" w:frame="1"/>
        </w:rPr>
        <w:t>egészség</w:t>
      </w:r>
      <w:r w:rsidR="00B52D6C">
        <w:rPr>
          <w:szCs w:val="24"/>
          <w:bdr w:val="none" w:sz="0" w:space="0" w:color="auto" w:frame="1"/>
        </w:rPr>
        <w:t>ük</w:t>
      </w:r>
      <w:r w:rsidR="00082FD6" w:rsidRPr="00082FD6">
        <w:rPr>
          <w:szCs w:val="24"/>
          <w:bdr w:val="none" w:sz="0" w:space="0" w:color="auto" w:frame="1"/>
        </w:rPr>
        <w:t xml:space="preserve"> megőrzésére</w:t>
      </w:r>
      <w:r w:rsidR="00B52D6C">
        <w:rPr>
          <w:szCs w:val="24"/>
          <w:bdr w:val="none" w:sz="0" w:space="0" w:color="auto" w:frame="1"/>
        </w:rPr>
        <w:t xml:space="preserve"> és fejlesztésének lehetőségeire, </w:t>
      </w:r>
      <w:r w:rsidR="00082FD6" w:rsidRPr="00082FD6">
        <w:rPr>
          <w:szCs w:val="24"/>
          <w:bdr w:val="none" w:sz="0" w:space="0" w:color="auto" w:frame="1"/>
        </w:rPr>
        <w:t xml:space="preserve"> a betegséggel való megküzdés, együttélés módjaira,</w:t>
      </w:r>
      <w:r w:rsidR="00B52D6C">
        <w:rPr>
          <w:szCs w:val="24"/>
          <w:bdr w:val="none" w:sz="0" w:space="0" w:color="auto" w:frame="1"/>
        </w:rPr>
        <w:t xml:space="preserve"> a különböző betegségekkel és fogyatékossággal élőkkel szembeni tolerancia és empátia kialakítására, érzékenyítésre</w:t>
      </w:r>
      <w:r w:rsidR="00F617B2">
        <w:rPr>
          <w:szCs w:val="24"/>
          <w:bdr w:val="none" w:sz="0" w:space="0" w:color="auto" w:frame="1"/>
        </w:rPr>
        <w:t>,</w:t>
      </w:r>
      <w:r w:rsidR="00082FD6" w:rsidRPr="00082FD6">
        <w:rPr>
          <w:szCs w:val="24"/>
          <w:bdr w:val="none" w:sz="0" w:space="0" w:color="auto" w:frame="1"/>
        </w:rPr>
        <w:t xml:space="preserve"> továbbá a szabályok betartására a közlekedésben, a testi higiénében, a veszélyes körülmények és anyagok felismerésében, valamint a váratlan helyzetek kezelésében.</w:t>
      </w:r>
      <w:proofErr w:type="gramEnd"/>
      <w:r w:rsidR="00082FD6" w:rsidRPr="00082FD6">
        <w:rPr>
          <w:szCs w:val="24"/>
          <w:bdr w:val="none" w:sz="0" w:space="0" w:color="auto" w:frame="1"/>
        </w:rPr>
        <w:t xml:space="preserve"> A pedagógusok feladata, hogy segítsék a tanulókat a kockázatos magatartásokhoz és káros függőségekhez vezető szokások kialakulásának megelőzésében.</w:t>
      </w:r>
    </w:p>
    <w:p w14:paraId="415209BA" w14:textId="77777777" w:rsidR="009D19AD" w:rsidRPr="00C724BE" w:rsidRDefault="009D19AD" w:rsidP="009676A8">
      <w:pPr>
        <w:rPr>
          <w:szCs w:val="24"/>
          <w:bdr w:val="none" w:sz="0" w:space="0" w:color="auto" w:frame="1"/>
        </w:rPr>
      </w:pPr>
      <w:r w:rsidRPr="000F0BA3">
        <w:rPr>
          <w:b/>
          <w:szCs w:val="24"/>
          <w:bdr w:val="none" w:sz="0" w:space="0" w:color="auto" w:frame="1"/>
        </w:rPr>
        <w:t>Felelősségvállalás másokért, önkéntesség</w:t>
      </w:r>
      <w:r w:rsidR="00C724BE" w:rsidRPr="000F0BA3">
        <w:rPr>
          <w:b/>
          <w:szCs w:val="24"/>
          <w:bdr w:val="none" w:sz="0" w:space="0" w:color="auto" w:frame="1"/>
        </w:rPr>
        <w:t>:</w:t>
      </w:r>
      <w:r w:rsidR="00C724BE">
        <w:rPr>
          <w:szCs w:val="24"/>
          <w:bdr w:val="none" w:sz="0" w:space="0" w:color="auto" w:frame="1"/>
        </w:rPr>
        <w:t xml:space="preserve"> </w:t>
      </w:r>
      <w:r w:rsidR="000F0BA3">
        <w:rPr>
          <w:szCs w:val="24"/>
          <w:bdr w:val="none" w:sz="0" w:space="0" w:color="auto" w:frame="1"/>
        </w:rPr>
        <w:t>A közösségi nevelés közvetlenül gyakoroltatja a felelősségvállalást a csoport együtt vállalt feladatainak teljesítésében és a csoportnormák követésében, valamint felkészít az iskolai közösségi szolgálatban való részvételre is.</w:t>
      </w:r>
      <w:r w:rsidR="000F0BA3" w:rsidRPr="000F0BA3">
        <w:rPr>
          <w:szCs w:val="24"/>
          <w:bdr w:val="none" w:sz="0" w:space="0" w:color="auto" w:frame="1"/>
        </w:rPr>
        <w:t xml:space="preserve"> A segítő magatartás gyakorlásához szükséges egyéni képességek (együttérzés, együttműködés, </w:t>
      </w:r>
      <w:proofErr w:type="gramStart"/>
      <w:r w:rsidR="000F0BA3" w:rsidRPr="000F0BA3">
        <w:rPr>
          <w:szCs w:val="24"/>
          <w:bdr w:val="none" w:sz="0" w:space="0" w:color="auto" w:frame="1"/>
        </w:rPr>
        <w:t>probléma</w:t>
      </w:r>
      <w:proofErr w:type="gramEnd"/>
      <w:r w:rsidR="000F0BA3" w:rsidRPr="000F0BA3">
        <w:rPr>
          <w:szCs w:val="24"/>
          <w:bdr w:val="none" w:sz="0" w:space="0" w:color="auto" w:frame="1"/>
        </w:rPr>
        <w:t>megoldás, önkéntes feladatvállalás és -megvalósítás) kibontakoztatására a közösségi nevelés számos pedagógiai forgatókönyvet kínál.</w:t>
      </w:r>
    </w:p>
    <w:p w14:paraId="034C0562" w14:textId="13290682" w:rsidR="009D19AD" w:rsidRPr="003472D8" w:rsidRDefault="009D19AD" w:rsidP="009676A8">
      <w:pPr>
        <w:rPr>
          <w:szCs w:val="24"/>
          <w:bdr w:val="none" w:sz="0" w:space="0" w:color="auto" w:frame="1"/>
        </w:rPr>
      </w:pPr>
      <w:r w:rsidRPr="003472D8">
        <w:rPr>
          <w:b/>
          <w:szCs w:val="24"/>
          <w:bdr w:val="none" w:sz="0" w:space="0" w:color="auto" w:frame="1"/>
        </w:rPr>
        <w:lastRenderedPageBreak/>
        <w:t>Pályaorientáció</w:t>
      </w:r>
      <w:r w:rsidR="003779BB" w:rsidRPr="003472D8">
        <w:rPr>
          <w:b/>
          <w:szCs w:val="24"/>
          <w:bdr w:val="none" w:sz="0" w:space="0" w:color="auto" w:frame="1"/>
        </w:rPr>
        <w:t>:</w:t>
      </w:r>
      <w:r w:rsidR="003779BB" w:rsidRPr="003472D8">
        <w:rPr>
          <w:szCs w:val="24"/>
          <w:bdr w:val="none" w:sz="0" w:space="0" w:color="auto" w:frame="1"/>
        </w:rPr>
        <w:t xml:space="preserve"> Az életpálya-tervezés és </w:t>
      </w:r>
      <w:r w:rsidR="005623CA">
        <w:rPr>
          <w:szCs w:val="24"/>
          <w:bdr w:val="none" w:sz="0" w:space="0" w:color="auto" w:frame="1"/>
        </w:rPr>
        <w:t>-</w:t>
      </w:r>
      <w:r w:rsidR="003779BB" w:rsidRPr="003472D8">
        <w:rPr>
          <w:szCs w:val="24"/>
          <w:bdr w:val="none" w:sz="0" w:space="0" w:color="auto" w:frame="1"/>
        </w:rPr>
        <w:t xml:space="preserve">tanácsadás feladata az, hogy a tanuló rendelkezzen egyéni jövőképpel, </w:t>
      </w:r>
      <w:r w:rsidR="003472D8" w:rsidRPr="003472D8">
        <w:rPr>
          <w:szCs w:val="24"/>
          <w:bdr w:val="none" w:sz="0" w:space="0" w:color="auto" w:frame="1"/>
        </w:rPr>
        <w:t xml:space="preserve">legyen képes elhelyezni magát érdeklődésének és életkorának megfelelő módon a munka világa kínálta lehetőségekben, és váljék képessé arra, hogy céljai eléréséhez erőfeszítéseket tegyen, </w:t>
      </w:r>
      <w:r w:rsidR="003472D8">
        <w:rPr>
          <w:szCs w:val="24"/>
          <w:bdr w:val="none" w:sz="0" w:space="0" w:color="auto" w:frame="1"/>
        </w:rPr>
        <w:t>beleértve az önmenedzsment</w:t>
      </w:r>
      <w:r w:rsidR="00447E46">
        <w:rPr>
          <w:szCs w:val="24"/>
          <w:bdr w:val="none" w:sz="0" w:space="0" w:color="auto" w:frame="1"/>
        </w:rPr>
        <w:t>et</w:t>
      </w:r>
      <w:r w:rsidR="003472D8">
        <w:rPr>
          <w:szCs w:val="24"/>
          <w:bdr w:val="none" w:sz="0" w:space="0" w:color="auto" w:frame="1"/>
        </w:rPr>
        <w:t>, a kommunikációs, az együttműködési készségeket, valamint a vezetéssel, a vezetettséggel, a versengéssel és a kudarccal kapcsolatos magatartásmódokat, illetve megküzdési stratégiákat.</w:t>
      </w:r>
    </w:p>
    <w:p w14:paraId="167727CB" w14:textId="77777777" w:rsidR="009D19AD" w:rsidRPr="00F3638C" w:rsidRDefault="009D19AD" w:rsidP="009676A8">
      <w:pPr>
        <w:rPr>
          <w:szCs w:val="24"/>
          <w:bdr w:val="none" w:sz="0" w:space="0" w:color="auto" w:frame="1"/>
        </w:rPr>
      </w:pPr>
      <w:r w:rsidRPr="00DB5837">
        <w:rPr>
          <w:b/>
          <w:szCs w:val="24"/>
          <w:bdr w:val="none" w:sz="0" w:space="0" w:color="auto" w:frame="1"/>
        </w:rPr>
        <w:t>Médiatudatosságra nevelés</w:t>
      </w:r>
      <w:r w:rsidR="003472D8" w:rsidRPr="00DB5837">
        <w:rPr>
          <w:b/>
          <w:szCs w:val="24"/>
          <w:bdr w:val="none" w:sz="0" w:space="0" w:color="auto" w:frame="1"/>
        </w:rPr>
        <w:t>:</w:t>
      </w:r>
      <w:r w:rsidR="00DB5837">
        <w:rPr>
          <w:szCs w:val="24"/>
          <w:bdr w:val="none" w:sz="0" w:space="0" w:color="auto" w:frame="1"/>
        </w:rPr>
        <w:t xml:space="preserve"> A mindennapi élet értelmes és értékelvű megszervezése és gyakorlása a közösségi nevelés alapfeladata, amelyben az új és hagyományos médiumok felhasználása és tartalmaira való </w:t>
      </w:r>
      <w:proofErr w:type="gramStart"/>
      <w:r w:rsidR="00DB5837">
        <w:rPr>
          <w:szCs w:val="24"/>
          <w:bdr w:val="none" w:sz="0" w:space="0" w:color="auto" w:frame="1"/>
        </w:rPr>
        <w:t>reflexiók</w:t>
      </w:r>
      <w:proofErr w:type="gramEnd"/>
      <w:r w:rsidR="00DB5837">
        <w:rPr>
          <w:szCs w:val="24"/>
          <w:bdr w:val="none" w:sz="0" w:space="0" w:color="auto" w:frame="1"/>
        </w:rPr>
        <w:t xml:space="preserve"> révén a médiatudatosságra nevelés is megvalósul – többek között az egyes témakörökhöz kapcsolódó tevékenységeken keresztül.</w:t>
      </w:r>
    </w:p>
    <w:p w14:paraId="743E4A25" w14:textId="77777777" w:rsidR="009D19AD" w:rsidRPr="006B3616" w:rsidRDefault="009D19AD" w:rsidP="009676A8">
      <w:pPr>
        <w:rPr>
          <w:szCs w:val="24"/>
          <w:bdr w:val="none" w:sz="0" w:space="0" w:color="auto" w:frame="1"/>
        </w:rPr>
      </w:pPr>
      <w:r w:rsidRPr="005211CE">
        <w:rPr>
          <w:b/>
          <w:szCs w:val="24"/>
          <w:bdr w:val="none" w:sz="0" w:space="0" w:color="auto" w:frame="1"/>
        </w:rPr>
        <w:t>A tanulás tanítása</w:t>
      </w:r>
      <w:r w:rsidR="006B3616" w:rsidRPr="005211CE">
        <w:rPr>
          <w:b/>
          <w:szCs w:val="24"/>
          <w:bdr w:val="none" w:sz="0" w:space="0" w:color="auto" w:frame="1"/>
        </w:rPr>
        <w:t>:</w:t>
      </w:r>
      <w:r w:rsidR="005211CE">
        <w:rPr>
          <w:szCs w:val="24"/>
          <w:bdr w:val="none" w:sz="0" w:space="0" w:color="auto" w:frame="1"/>
        </w:rPr>
        <w:t xml:space="preserve"> A pedagógus feladata, hogy a közösségi nevelés révén is erősítse a tudást és az annak megszerzéséhez vezető tanulási folyamatot, a tanulásba fektetett munkát értékelő közösségi szemléletet és értékrendet. Ezen belül kiemelt cél, hogy olyan szemléletmódot erősítsen, amely az elvégzett munkát, a kitartó szorgalmat, a folyamatos próbálkozást és fejlődést jutalmazza. Ezzel a tanuló számára a saját fejlődésébe vetett bizalmat és olyan értéket közvetít, amely a gyarapodásra és a fejlődési képességre helyezi a hangsúlyt. Az egyéni fejlesztés fontos feladata az is, hogy a tanuló tanulási stratégiákkal és saját képességeinek megfelelő módszerekkel találkozzon, amelyek segítségével saját stratégiákat alakíthat ki. Ezek révén a tanuló képessé válik arra, hogy tudását számára megengedhető és eredményes módon fejlessze.</w:t>
      </w:r>
    </w:p>
    <w:p w14:paraId="14AF7584" w14:textId="77777777" w:rsidR="009D19AD" w:rsidRPr="006E325A" w:rsidRDefault="009D19AD" w:rsidP="009676A8">
      <w:pPr>
        <w:rPr>
          <w:szCs w:val="24"/>
        </w:rPr>
      </w:pPr>
      <w:r>
        <w:rPr>
          <w:szCs w:val="24"/>
          <w:bdr w:val="none" w:sz="0" w:space="0" w:color="auto" w:frame="1"/>
        </w:rPr>
        <w:t xml:space="preserve">A közösségi nevelés </w:t>
      </w:r>
      <w:r w:rsidR="006D01C2">
        <w:t xml:space="preserve">(osztályfőnöki) </w:t>
      </w:r>
      <w:r>
        <w:rPr>
          <w:szCs w:val="24"/>
          <w:bdr w:val="none" w:sz="0" w:space="0" w:color="auto" w:frame="1"/>
        </w:rPr>
        <w:t xml:space="preserve">kerettanterve a Nemzeti alaptantervben rögzített </w:t>
      </w:r>
      <w:proofErr w:type="gramStart"/>
      <w:r>
        <w:rPr>
          <w:szCs w:val="24"/>
          <w:bdr w:val="none" w:sz="0" w:space="0" w:color="auto" w:frame="1"/>
        </w:rPr>
        <w:t>kompetenciák</w:t>
      </w:r>
      <w:proofErr w:type="gramEnd"/>
      <w:r>
        <w:rPr>
          <w:szCs w:val="24"/>
          <w:bdr w:val="none" w:sz="0" w:space="0" w:color="auto" w:frame="1"/>
        </w:rPr>
        <w:t xml:space="preserve"> közül kiemelten foglalkozik az alábbiakkal:</w:t>
      </w:r>
    </w:p>
    <w:p w14:paraId="2A3BF709" w14:textId="27EB71FC" w:rsidR="00A3546E" w:rsidRPr="006E325A" w:rsidRDefault="00A3546E" w:rsidP="009676A8">
      <w:pPr>
        <w:rPr>
          <w:szCs w:val="24"/>
        </w:rPr>
      </w:pPr>
      <w:r w:rsidRPr="006E325A">
        <w:rPr>
          <w:b/>
          <w:szCs w:val="24"/>
        </w:rPr>
        <w:t xml:space="preserve">A kommunikációs </w:t>
      </w:r>
      <w:proofErr w:type="gramStart"/>
      <w:r w:rsidRPr="006E325A">
        <w:rPr>
          <w:b/>
          <w:szCs w:val="24"/>
        </w:rPr>
        <w:t>kompetenciák</w:t>
      </w:r>
      <w:proofErr w:type="gramEnd"/>
      <w:r w:rsidRPr="006E325A">
        <w:rPr>
          <w:b/>
          <w:szCs w:val="24"/>
        </w:rPr>
        <w:t xml:space="preserve">: </w:t>
      </w:r>
      <w:r w:rsidRPr="006E325A">
        <w:rPr>
          <w:szCs w:val="24"/>
        </w:rPr>
        <w:t xml:space="preserve">A komplex problémák felismerése, értelmezése és csoportos megoldáskeresés, az érvelés, a </w:t>
      </w:r>
      <w:r w:rsidR="00595772">
        <w:rPr>
          <w:szCs w:val="24"/>
        </w:rPr>
        <w:t>megbeszélés</w:t>
      </w:r>
      <w:r w:rsidR="000A60BF">
        <w:rPr>
          <w:szCs w:val="24"/>
        </w:rPr>
        <w:t xml:space="preserve">, </w:t>
      </w:r>
      <w:r w:rsidR="00D441EB">
        <w:rPr>
          <w:szCs w:val="24"/>
        </w:rPr>
        <w:t xml:space="preserve">a </w:t>
      </w:r>
      <w:r w:rsidR="000A60BF">
        <w:rPr>
          <w:szCs w:val="24"/>
        </w:rPr>
        <w:t xml:space="preserve">véleménycsere, </w:t>
      </w:r>
      <w:r w:rsidR="00D441EB">
        <w:rPr>
          <w:szCs w:val="24"/>
        </w:rPr>
        <w:t xml:space="preserve">az </w:t>
      </w:r>
      <w:r w:rsidR="000A60BF">
        <w:rPr>
          <w:szCs w:val="24"/>
        </w:rPr>
        <w:t>érvek ütköztetése</w:t>
      </w:r>
      <w:r w:rsidR="00916956" w:rsidRPr="006E325A">
        <w:rPr>
          <w:szCs w:val="24"/>
        </w:rPr>
        <w:t xml:space="preserve"> </w:t>
      </w:r>
      <w:r w:rsidRPr="006E325A">
        <w:rPr>
          <w:szCs w:val="24"/>
        </w:rPr>
        <w:t xml:space="preserve">módszerének alkalmazása mind a szóbeli, mind az írásbeli kifejezőképességet fejleszti. A tanulókat arra készteti, hogy megtanulják véleményüket összefoglalni, érvekkel alátámasztani, mások </w:t>
      </w:r>
      <w:r w:rsidR="000A60BF">
        <w:rPr>
          <w:szCs w:val="24"/>
        </w:rPr>
        <w:t>véleményét</w:t>
      </w:r>
      <w:r w:rsidR="000A60BF" w:rsidRPr="006E325A">
        <w:rPr>
          <w:szCs w:val="24"/>
        </w:rPr>
        <w:t xml:space="preserve"> </w:t>
      </w:r>
      <w:r w:rsidRPr="006E325A">
        <w:rPr>
          <w:szCs w:val="24"/>
        </w:rPr>
        <w:t xml:space="preserve">mérlegelni, </w:t>
      </w:r>
      <w:r w:rsidR="00916956">
        <w:rPr>
          <w:szCs w:val="24"/>
        </w:rPr>
        <w:t>megbeszélni</w:t>
      </w:r>
      <w:r w:rsidRPr="006E325A">
        <w:rPr>
          <w:szCs w:val="24"/>
        </w:rPr>
        <w:t>, közösen megoldásokat keresni.</w:t>
      </w:r>
    </w:p>
    <w:p w14:paraId="5980E2F1" w14:textId="77777777" w:rsidR="00A3546E" w:rsidRPr="006E325A" w:rsidRDefault="00A3546E" w:rsidP="009676A8">
      <w:pPr>
        <w:rPr>
          <w:szCs w:val="24"/>
        </w:rPr>
      </w:pPr>
      <w:r w:rsidRPr="006E325A">
        <w:rPr>
          <w:b/>
          <w:bCs/>
          <w:szCs w:val="24"/>
        </w:rPr>
        <w:t xml:space="preserve">A személyes és társas kapcsolati </w:t>
      </w:r>
      <w:proofErr w:type="gramStart"/>
      <w:r w:rsidRPr="006E325A">
        <w:rPr>
          <w:b/>
          <w:bCs/>
          <w:szCs w:val="24"/>
        </w:rPr>
        <w:t>kompetenciák</w:t>
      </w:r>
      <w:proofErr w:type="gramEnd"/>
      <w:r w:rsidRPr="006E325A">
        <w:rPr>
          <w:b/>
          <w:bCs/>
          <w:szCs w:val="24"/>
        </w:rPr>
        <w:t>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 xml:space="preserve">A közösségben betöltött egyéni, egyedi szerep, továbbá a közösség működésének megfigyelése és értelmezése alapot ad </w:t>
      </w:r>
      <w:r w:rsidR="000F495F">
        <w:rPr>
          <w:szCs w:val="24"/>
        </w:rPr>
        <w:t>e</w:t>
      </w:r>
      <w:r w:rsidR="004639CB">
        <w:rPr>
          <w:szCs w:val="24"/>
        </w:rPr>
        <w:t xml:space="preserve"> kompetenciák fejlesztésére. A közösségi nevelés során alkalmazott munkaformák – a kötetlen beszélgetésen, a különféle technikákkal vezetett csoportos megbeszéléseken, a páros munkákon, a csoporto</w:t>
      </w:r>
      <w:r w:rsidR="000F495F">
        <w:rPr>
          <w:szCs w:val="24"/>
        </w:rPr>
        <w:t xml:space="preserve">s </w:t>
      </w:r>
      <w:r w:rsidR="004639CB">
        <w:rPr>
          <w:szCs w:val="24"/>
        </w:rPr>
        <w:t xml:space="preserve">feladatokon át a közösségi feladatok teljesítésének és a közösségi élmények megélésének és feldolgozásának mozzanataiig – egyenként is és összességében is hozzájárulnak a személyes és társas kapcsolati </w:t>
      </w:r>
      <w:proofErr w:type="gramStart"/>
      <w:r w:rsidR="004639CB">
        <w:rPr>
          <w:szCs w:val="24"/>
        </w:rPr>
        <w:t>kompetenciák</w:t>
      </w:r>
      <w:proofErr w:type="gramEnd"/>
      <w:r w:rsidR="004639CB">
        <w:rPr>
          <w:szCs w:val="24"/>
        </w:rPr>
        <w:t xml:space="preserve"> fejlesztéséhez.</w:t>
      </w:r>
    </w:p>
    <w:p w14:paraId="408F2D1D" w14:textId="77777777" w:rsidR="00A3546E" w:rsidRPr="006E325A" w:rsidRDefault="00A3546E" w:rsidP="009676A8">
      <w:pPr>
        <w:rPr>
          <w:szCs w:val="24"/>
        </w:rPr>
      </w:pPr>
      <w:r w:rsidRPr="006E325A">
        <w:rPr>
          <w:b/>
          <w:bCs/>
          <w:szCs w:val="24"/>
        </w:rPr>
        <w:t>A</w:t>
      </w:r>
      <w:r w:rsidR="004F46BA">
        <w:rPr>
          <w:b/>
          <w:bCs/>
          <w:szCs w:val="24"/>
        </w:rPr>
        <w:t>z alkotóképesség</w:t>
      </w:r>
      <w:r w:rsidRPr="006E325A">
        <w:rPr>
          <w:b/>
          <w:bCs/>
          <w:szCs w:val="24"/>
        </w:rPr>
        <w:t xml:space="preserve">, a </w:t>
      </w:r>
      <w:r w:rsidR="00DF6EB9" w:rsidRPr="00DF6EB9">
        <w:rPr>
          <w:b/>
          <w:bCs/>
        </w:rPr>
        <w:t>találékony</w:t>
      </w:r>
      <w:r w:rsidR="000A60BF">
        <w:rPr>
          <w:b/>
          <w:bCs/>
          <w:szCs w:val="24"/>
        </w:rPr>
        <w:t xml:space="preserve">, </w:t>
      </w:r>
      <w:r w:rsidR="00DF6EB9">
        <w:rPr>
          <w:b/>
          <w:bCs/>
          <w:szCs w:val="24"/>
        </w:rPr>
        <w:t xml:space="preserve">a </w:t>
      </w:r>
      <w:r w:rsidR="000A60BF">
        <w:rPr>
          <w:b/>
          <w:bCs/>
          <w:szCs w:val="24"/>
        </w:rPr>
        <w:t>saját ötleteket megvalósító</w:t>
      </w:r>
      <w:r w:rsidR="00FD1759">
        <w:rPr>
          <w:b/>
          <w:bCs/>
          <w:szCs w:val="24"/>
        </w:rPr>
        <w:t xml:space="preserve"> </w:t>
      </w:r>
      <w:r w:rsidRPr="006E325A">
        <w:rPr>
          <w:b/>
          <w:bCs/>
          <w:szCs w:val="24"/>
        </w:rPr>
        <w:t xml:space="preserve">alkotás, önkifejezés és kulturális tudatosság </w:t>
      </w:r>
      <w:proofErr w:type="gramStart"/>
      <w:r w:rsidRPr="006E325A">
        <w:rPr>
          <w:b/>
          <w:bCs/>
          <w:szCs w:val="24"/>
        </w:rPr>
        <w:t>kompetenciái</w:t>
      </w:r>
      <w:proofErr w:type="gramEnd"/>
      <w:r w:rsidRPr="006E325A">
        <w:rPr>
          <w:b/>
          <w:bCs/>
          <w:szCs w:val="24"/>
        </w:rPr>
        <w:t>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>A közösségi nevelésben a saját csoporthagyományok megteremtése, az iskolai hagyományok megélése, továbbá a kerettantervi tartalmak feldolgozásához választott, tanulóközpontú munkaformák mind segítik e kompetenciaterület fejlesztését</w:t>
      </w:r>
      <w:r w:rsidRPr="006E325A">
        <w:rPr>
          <w:szCs w:val="24"/>
        </w:rPr>
        <w:t>.</w:t>
      </w:r>
    </w:p>
    <w:p w14:paraId="4FC28B26" w14:textId="77777777" w:rsidR="000C5EDC" w:rsidRDefault="00A3546E" w:rsidP="009676A8">
      <w:pPr>
        <w:rPr>
          <w:szCs w:val="24"/>
        </w:rPr>
      </w:pPr>
      <w:r w:rsidRPr="006E325A">
        <w:rPr>
          <w:b/>
          <w:szCs w:val="24"/>
        </w:rPr>
        <w:t xml:space="preserve">Munkavállalói, innovációs és vállalkozói </w:t>
      </w:r>
      <w:proofErr w:type="gramStart"/>
      <w:r w:rsidRPr="006E325A">
        <w:rPr>
          <w:b/>
          <w:szCs w:val="24"/>
        </w:rPr>
        <w:t>kompetenciák</w:t>
      </w:r>
      <w:proofErr w:type="gramEnd"/>
      <w:r w:rsidRPr="006E325A">
        <w:rPr>
          <w:b/>
          <w:szCs w:val="24"/>
        </w:rPr>
        <w:t>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>A közösségi nevelés fontos feladata, hogy foglalkozzon a</w:t>
      </w:r>
      <w:r w:rsidRPr="006E325A">
        <w:rPr>
          <w:szCs w:val="24"/>
        </w:rPr>
        <w:t xml:space="preserve">z életpálya-építési, pályaorientációs kérdésekkel, a jövő és jelen munkavállalói kompetenciák </w:t>
      </w:r>
      <w:proofErr w:type="spellStart"/>
      <w:r w:rsidRPr="006E325A">
        <w:rPr>
          <w:szCs w:val="24"/>
        </w:rPr>
        <w:t>előrejelzésével</w:t>
      </w:r>
      <w:proofErr w:type="spellEnd"/>
      <w:r w:rsidRPr="006E325A">
        <w:rPr>
          <w:szCs w:val="24"/>
        </w:rPr>
        <w:t xml:space="preserve">, a fenntartható termelésre </w:t>
      </w:r>
      <w:r w:rsidR="00176685">
        <w:rPr>
          <w:szCs w:val="24"/>
        </w:rPr>
        <w:t xml:space="preserve">és </w:t>
      </w:r>
      <w:r w:rsidRPr="006E325A">
        <w:rPr>
          <w:szCs w:val="24"/>
        </w:rPr>
        <w:t xml:space="preserve">szolgáltatásra való felkészüléssel. </w:t>
      </w:r>
      <w:r w:rsidR="00176685">
        <w:rPr>
          <w:szCs w:val="24"/>
        </w:rPr>
        <w:t>A tervező gondolkodás, az életpálya-építés mellett az egyes feladattípusok e terület részkompetenciáit megfelelően fejlesztik</w:t>
      </w:r>
      <w:r w:rsidRPr="006E325A">
        <w:rPr>
          <w:szCs w:val="24"/>
        </w:rPr>
        <w:t>.</w:t>
      </w:r>
    </w:p>
    <w:p w14:paraId="756113EF" w14:textId="73E9224D" w:rsidR="00176685" w:rsidRPr="006E325A" w:rsidRDefault="00176685" w:rsidP="009676A8">
      <w:pPr>
        <w:rPr>
          <w:rFonts w:asciiTheme="majorHAnsi" w:hAnsiTheme="majorHAnsi" w:cstheme="majorHAnsi"/>
          <w:sz w:val="24"/>
          <w:szCs w:val="24"/>
        </w:rPr>
      </w:pPr>
      <w:r>
        <w:rPr>
          <w:szCs w:val="24"/>
        </w:rPr>
        <w:lastRenderedPageBreak/>
        <w:t xml:space="preserve">A közösségi nevelés </w:t>
      </w:r>
      <w:r w:rsidR="006D01C2">
        <w:t xml:space="preserve">(osztályfőnöki) </w:t>
      </w:r>
      <w:r>
        <w:rPr>
          <w:szCs w:val="24"/>
        </w:rPr>
        <w:t xml:space="preserve">kerettantervében az egyes tématerületeket </w:t>
      </w:r>
      <w:r w:rsidR="000F495F">
        <w:rPr>
          <w:szCs w:val="24"/>
        </w:rPr>
        <w:t>évfolyampáronként kötelezően választható és szabadon választott témák feldolgozásával lehet teljesíteni.</w:t>
      </w:r>
      <w:r w:rsidR="00DF6FA0">
        <w:rPr>
          <w:szCs w:val="24"/>
        </w:rPr>
        <w:t xml:space="preserve"> Ehhez központilag biztosított tartalmak feldolgozását javasoljuk.</w:t>
      </w:r>
    </w:p>
    <w:p w14:paraId="0BB8A741" w14:textId="1AFC7551" w:rsidR="00DF6FA0" w:rsidRDefault="00586B6A" w:rsidP="00586B6A">
      <w:pPr>
        <w:rPr>
          <w:szCs w:val="24"/>
        </w:rPr>
      </w:pPr>
      <w:r w:rsidRPr="00586B6A">
        <w:rPr>
          <w:szCs w:val="24"/>
        </w:rPr>
        <w:t>Az intézmények pedagógiai programja és helyi tanterve lehetőséget biztosíthat arra is, hogy egy-egy tématerületet átfogóan, az egyes tantárgyak tartalmaiba építve vagy tanórán kívüli tevékenységek, továbbá témanapok, témahetek, átfogó iskolai projektek vagy epochák segítségével dolgozz</w:t>
      </w:r>
      <w:r w:rsidR="00E95CD4">
        <w:rPr>
          <w:szCs w:val="24"/>
        </w:rPr>
        <w:t xml:space="preserve">anak </w:t>
      </w:r>
      <w:r w:rsidRPr="00586B6A">
        <w:rPr>
          <w:szCs w:val="24"/>
        </w:rPr>
        <w:t>fel.</w:t>
      </w:r>
      <w:r w:rsidR="00E95CD4">
        <w:rPr>
          <w:szCs w:val="24"/>
        </w:rPr>
        <w:t xml:space="preserve"> Ugyanakkor módszertani szempontból – különösen a közlekedés és a biztonság szempontjából, a megfelelő normakövetés és döntéshozatali képességek kialakításához </w:t>
      </w:r>
      <w:r w:rsidR="00773E27">
        <w:rPr>
          <w:szCs w:val="24"/>
        </w:rPr>
        <w:t>–</w:t>
      </w:r>
      <w:r w:rsidR="00E95CD4">
        <w:rPr>
          <w:szCs w:val="24"/>
        </w:rPr>
        <w:t xml:space="preserve"> </w:t>
      </w:r>
      <w:r w:rsidR="00773E27">
        <w:rPr>
          <w:szCs w:val="24"/>
        </w:rPr>
        <w:t xml:space="preserve">kiemelkedően fontos, hogy ezekkel a témakörökkel a tanulók a tanév során többször is találkozzanak. </w:t>
      </w:r>
    </w:p>
    <w:p w14:paraId="38180404" w14:textId="77777777" w:rsidR="006E325A" w:rsidRPr="00B25B68" w:rsidRDefault="006E325A">
      <w:pPr>
        <w:rPr>
          <w:rFonts w:asciiTheme="majorHAnsi" w:eastAsia="Cambria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C5EF1B6" w14:textId="77777777" w:rsidR="00EE5454" w:rsidRPr="009634AB" w:rsidRDefault="0062746E" w:rsidP="009634AB">
      <w:pPr>
        <w:pStyle w:val="Cmsor2"/>
      </w:pPr>
      <w:r>
        <w:lastRenderedPageBreak/>
        <w:t>5</w:t>
      </w:r>
      <w:r w:rsidR="00E81D20">
        <w:t>–</w:t>
      </w:r>
      <w:r>
        <w:t>6</w:t>
      </w:r>
      <w:r w:rsidR="002404B0" w:rsidRPr="009634AB">
        <w:t>. évfolyam</w:t>
      </w:r>
    </w:p>
    <w:p w14:paraId="316B87F1" w14:textId="77777777" w:rsidR="00EC1232" w:rsidRDefault="00EC1232">
      <w:r>
        <w:t xml:space="preserve">Az 5–6. évfolyamon a közösségi nevelés </w:t>
      </w:r>
      <w:r w:rsidR="006D01C2">
        <w:t xml:space="preserve">(osztályfőnöki) </w:t>
      </w:r>
      <w:r>
        <w:t xml:space="preserve">alapvető feladata a felső tagozatra jellemző közösségi normák és működés gyakorlatának segítése, az osztályközösség építése, az egyén és </w:t>
      </w:r>
      <w:r w:rsidR="00030919">
        <w:t xml:space="preserve">a </w:t>
      </w:r>
      <w:r>
        <w:t>közösség kapcsolatának mélyítése, az egyéni és csoportos felelősség tudatosítása, és ezek megéléséhez megfelelő helyzetek, minták és eszközök biztosítása a tanulók számára.</w:t>
      </w:r>
    </w:p>
    <w:p w14:paraId="054B0491" w14:textId="77777777" w:rsidR="00EC1232" w:rsidRDefault="00EC1232" w:rsidP="00EC1232">
      <w:r>
        <w:t xml:space="preserve">Az egyén és közösség </w:t>
      </w:r>
      <w:r w:rsidR="00E17E8A">
        <w:t xml:space="preserve">témakörben a hagyományos osztályfőnöki munka kap teret. Ennek – a szervezői, adminisztratív és értékelő munkán túl – </w:t>
      </w:r>
      <w:r>
        <w:t xml:space="preserve">kiemelt feladata </w:t>
      </w:r>
      <w:r w:rsidR="00EA302D">
        <w:t xml:space="preserve">az együttműködés és a kommunikáció </w:t>
      </w:r>
      <w:proofErr w:type="gramStart"/>
      <w:r w:rsidR="00EA302D">
        <w:t>kompetenciáinak</w:t>
      </w:r>
      <w:proofErr w:type="gramEnd"/>
      <w:r w:rsidR="00EA302D">
        <w:t xml:space="preserve"> fejlesztése. Emellett az osztályközösség vagy tanulócsoport által vállalt feladat teljesítésén keresztül a </w:t>
      </w:r>
      <w:proofErr w:type="gramStart"/>
      <w:r w:rsidR="00EA302D">
        <w:t>konfliktusos</w:t>
      </w:r>
      <w:proofErr w:type="gramEnd"/>
      <w:r w:rsidR="00EA302D">
        <w:t xml:space="preserve">, együttműködési helyzetekre adott minták és reflexiók, továbbá a folyamat értékelésének eszközei is </w:t>
      </w:r>
      <w:r w:rsidR="00E17E8A">
        <w:t>érdemi</w:t>
      </w:r>
      <w:r w:rsidR="00EA302D">
        <w:t xml:space="preserve"> fejlesztési lehetőséget kínálnak</w:t>
      </w:r>
      <w:r>
        <w:t>.</w:t>
      </w:r>
    </w:p>
    <w:p w14:paraId="29FAE440" w14:textId="77777777" w:rsidR="00E17E8A" w:rsidRDefault="00E17E8A" w:rsidP="00E17E8A">
      <w:pPr>
        <w:rPr>
          <w:szCs w:val="24"/>
        </w:rPr>
      </w:pPr>
      <w:r>
        <w:t>A tanulás tanulása témakörben a fejlődő szemléletmód megalapozása mellett saját tanulási stílus feltárása és az egyes tanulási stílusokhoz igazodó technikák gyakorlása áll középpontban.</w:t>
      </w:r>
    </w:p>
    <w:p w14:paraId="19134039" w14:textId="0E809256" w:rsidR="00EC1232" w:rsidRDefault="00EC1232" w:rsidP="00EC1232">
      <w:r>
        <w:t xml:space="preserve">Az egészségfejlesztés témakörben a </w:t>
      </w:r>
      <w:r w:rsidR="00EA302D">
        <w:t>táplálkozás, valamint a mozgás és</w:t>
      </w:r>
      <w:r w:rsidR="002C68EC">
        <w:t xml:space="preserve"> a</w:t>
      </w:r>
      <w:r w:rsidR="00EA302D">
        <w:t xml:space="preserve"> gerincvédelem</w:t>
      </w:r>
      <w:r>
        <w:t xml:space="preserve"> témái segítik a tanulók tájékozódását</w:t>
      </w:r>
      <w:r w:rsidR="002C68EC">
        <w:t>,</w:t>
      </w:r>
      <w:r>
        <w:t xml:space="preserve"> a helyes egészségmagatartás megalapozását.</w:t>
      </w:r>
    </w:p>
    <w:p w14:paraId="12937D70" w14:textId="5CFA5D70" w:rsidR="00EC1232" w:rsidRPr="00550976" w:rsidRDefault="00EC1232" w:rsidP="00EC1232">
      <w:r w:rsidRPr="00E95CD4">
        <w:t>A közlekedésbiztonság</w:t>
      </w:r>
      <w:r w:rsidR="00BB4292" w:rsidRPr="00E95CD4">
        <w:t xml:space="preserve"> témakörében</w:t>
      </w:r>
      <w:r w:rsidR="00206FD0" w:rsidRPr="00E95CD4">
        <w:t xml:space="preserve"> kiemelt hangsúllyal </w:t>
      </w:r>
      <w:r w:rsidR="00D7121A" w:rsidRPr="00E95CD4">
        <w:t xml:space="preserve">kell átadni </w:t>
      </w:r>
      <w:r w:rsidR="00206FD0" w:rsidRPr="00E95CD4">
        <w:t>a gyalogos közlekedés</w:t>
      </w:r>
      <w:r w:rsidR="00D7121A" w:rsidRPr="00E95CD4">
        <w:t>sel</w:t>
      </w:r>
      <w:r w:rsidR="00206FD0" w:rsidRPr="00E95CD4">
        <w:t xml:space="preserve">, illetve a közlekedési jelzések </w:t>
      </w:r>
      <w:proofErr w:type="gramStart"/>
      <w:r w:rsidR="00206FD0" w:rsidRPr="00E95CD4">
        <w:t>hierarchiáj</w:t>
      </w:r>
      <w:r w:rsidR="00D7121A" w:rsidRPr="00E95CD4">
        <w:t>ával</w:t>
      </w:r>
      <w:proofErr w:type="gramEnd"/>
      <w:r w:rsidR="00206FD0" w:rsidRPr="00E95CD4">
        <w:t xml:space="preserve">, </w:t>
      </w:r>
      <w:r w:rsidR="00D7121A" w:rsidRPr="00E95CD4">
        <w:t xml:space="preserve">valamint </w:t>
      </w:r>
      <w:r w:rsidR="00206FD0" w:rsidRPr="00E95CD4">
        <w:t>a jelzőtáblák és az útburkolati jelek szerep</w:t>
      </w:r>
      <w:r w:rsidR="00D7121A" w:rsidRPr="00E95CD4">
        <w:t>ével kapcsolatos ismereteket</w:t>
      </w:r>
      <w:r w:rsidR="00206FD0" w:rsidRPr="00E95CD4">
        <w:t>.</w:t>
      </w:r>
    </w:p>
    <w:p w14:paraId="3F3FE40A" w14:textId="77777777" w:rsidR="00735760" w:rsidRDefault="00EC1232" w:rsidP="00E17E8A">
      <w:pPr>
        <w:rPr>
          <w:color w:val="000000"/>
        </w:rPr>
      </w:pPr>
      <w:r w:rsidRPr="00550976">
        <w:t>Az alkalmazkodás és biztonság</w:t>
      </w:r>
      <w:r w:rsidR="00735760" w:rsidRPr="00550976">
        <w:t xml:space="preserve"> témakörben </w:t>
      </w:r>
      <w:r w:rsidR="00735760" w:rsidRPr="00550976">
        <w:rPr>
          <w:szCs w:val="24"/>
        </w:rPr>
        <w:t xml:space="preserve">a tanulók </w:t>
      </w:r>
      <w:r w:rsidR="004A0F1E" w:rsidRPr="00550976">
        <w:rPr>
          <w:szCs w:val="24"/>
        </w:rPr>
        <w:t xml:space="preserve">érzelmi intelligenciájának fejlesztése a cél. A tanulók </w:t>
      </w:r>
      <w:r w:rsidR="00735760" w:rsidRPr="00550976">
        <w:rPr>
          <w:szCs w:val="24"/>
        </w:rPr>
        <w:t xml:space="preserve">megismerik </w:t>
      </w:r>
      <w:r w:rsidR="00735760" w:rsidRPr="00550976">
        <w:rPr>
          <w:color w:val="000000"/>
        </w:rPr>
        <w:t>a bántalmazás</w:t>
      </w:r>
      <w:r w:rsidR="004A0F1E" w:rsidRPr="00550976">
        <w:rPr>
          <w:color w:val="000000"/>
        </w:rPr>
        <w:t xml:space="preserve">, a </w:t>
      </w:r>
      <w:proofErr w:type="gramStart"/>
      <w:r w:rsidR="004A0F1E" w:rsidRPr="00550976">
        <w:rPr>
          <w:color w:val="000000"/>
        </w:rPr>
        <w:t>konfliktus</w:t>
      </w:r>
      <w:proofErr w:type="gramEnd"/>
      <w:r w:rsidR="004A0F1E" w:rsidRPr="00550976">
        <w:rPr>
          <w:color w:val="000000"/>
        </w:rPr>
        <w:t xml:space="preserve"> és az agresszió fogalmait</w:t>
      </w:r>
      <w:r w:rsidR="00735760" w:rsidRPr="00550976">
        <w:rPr>
          <w:color w:val="000000"/>
        </w:rPr>
        <w:t xml:space="preserve">; megismernek és elsajátítanak az életkoruknak megfelelő konfliktuskezelési módszereket. </w:t>
      </w:r>
    </w:p>
    <w:p w14:paraId="6A85179E" w14:textId="77777777" w:rsidR="00F929E7" w:rsidRPr="00F929E7" w:rsidRDefault="00F929E7" w:rsidP="00F9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7FB6B" w14:textId="080097DE" w:rsidR="00F929E7" w:rsidRPr="00F929E7" w:rsidRDefault="000C17D5" w:rsidP="00F9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Közösségi nevelés - </w:t>
      </w:r>
      <w:r w:rsidR="00F929E7" w:rsidRPr="00F929E7">
        <w:rPr>
          <w:rFonts w:ascii="Times New Roman" w:eastAsia="Times New Roman" w:hAnsi="Times New Roman" w:cs="Times New Roman"/>
          <w:b/>
          <w:sz w:val="24"/>
          <w:szCs w:val="24"/>
        </w:rPr>
        <w:t>Osztályfőnöki</w:t>
      </w:r>
    </w:p>
    <w:p w14:paraId="74A4E460" w14:textId="77777777" w:rsidR="00F929E7" w:rsidRPr="00F929E7" w:rsidRDefault="00F929E7" w:rsidP="00F9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9E7">
        <w:rPr>
          <w:rFonts w:ascii="Times New Roman" w:eastAsia="Times New Roman" w:hAnsi="Times New Roman" w:cs="Times New Roman"/>
          <w:b/>
          <w:sz w:val="24"/>
          <w:szCs w:val="24"/>
        </w:rPr>
        <w:t>5. ÉVFOLYAM</w:t>
      </w:r>
    </w:p>
    <w:p w14:paraId="74DA3307" w14:textId="77777777" w:rsidR="00F929E7" w:rsidRPr="00F929E7" w:rsidRDefault="00F929E7" w:rsidP="00F929E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1E492FE" w14:textId="77777777" w:rsidR="00F929E7" w:rsidRPr="00F929E7" w:rsidRDefault="00F929E7" w:rsidP="00F929E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92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Időkeret: 36 óra/év (1 óra/hét)</w:t>
      </w:r>
    </w:p>
    <w:p w14:paraId="67EB1E17" w14:textId="77777777" w:rsidR="00F929E7" w:rsidRDefault="00F929E7" w:rsidP="009634AB">
      <w:pPr>
        <w:rPr>
          <w:b/>
          <w:szCs w:val="24"/>
        </w:rPr>
      </w:pPr>
    </w:p>
    <w:p w14:paraId="0165487F" w14:textId="2097502A" w:rsidR="009634AB" w:rsidRPr="007161DA" w:rsidRDefault="009634AB" w:rsidP="009634AB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EE5454" w:rsidRPr="006E325A" w14:paraId="065C14CC" w14:textId="77777777">
        <w:tc>
          <w:tcPr>
            <w:tcW w:w="6918" w:type="dxa"/>
          </w:tcPr>
          <w:p w14:paraId="259AD262" w14:textId="77777777" w:rsidR="00EE5454" w:rsidRPr="009634AB" w:rsidRDefault="002404B0" w:rsidP="009634AB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3F85AD74" w14:textId="77777777" w:rsidR="00EE5454" w:rsidRPr="009634AB" w:rsidRDefault="002404B0" w:rsidP="009634AB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Javasolt óraszám</w:t>
            </w:r>
          </w:p>
        </w:tc>
      </w:tr>
      <w:tr w:rsidR="00EE5454" w:rsidRPr="006E325A" w14:paraId="642328F0" w14:textId="77777777">
        <w:tc>
          <w:tcPr>
            <w:tcW w:w="6918" w:type="dxa"/>
          </w:tcPr>
          <w:p w14:paraId="15968338" w14:textId="77777777" w:rsidR="00EE5454" w:rsidRPr="009634AB" w:rsidRDefault="00641A3F" w:rsidP="00CA224E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4A34BC28" w14:textId="2C53FB25" w:rsidR="00EE5454" w:rsidRPr="009634AB" w:rsidRDefault="00F929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EE5454" w:rsidRPr="006E325A" w14:paraId="76C345D2" w14:textId="77777777">
        <w:tc>
          <w:tcPr>
            <w:tcW w:w="6918" w:type="dxa"/>
          </w:tcPr>
          <w:p w14:paraId="33E67A4C" w14:textId="77777777" w:rsidR="001A33DC" w:rsidRPr="009634AB" w:rsidRDefault="00E17E8A" w:rsidP="00E17E8A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tanulás tanulása </w:t>
            </w:r>
          </w:p>
        </w:tc>
        <w:tc>
          <w:tcPr>
            <w:tcW w:w="2154" w:type="dxa"/>
          </w:tcPr>
          <w:p w14:paraId="2BEE79CC" w14:textId="73915757" w:rsidR="00EE5454" w:rsidRPr="009634AB" w:rsidRDefault="00F929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F929E7">
              <w:rPr>
                <w:rFonts w:asciiTheme="majorHAnsi" w:hAnsiTheme="majorHAnsi" w:cstheme="majorHAnsi"/>
                <w:color w:val="FF0000"/>
              </w:rPr>
              <w:t>+1</w:t>
            </w:r>
          </w:p>
        </w:tc>
      </w:tr>
      <w:tr w:rsidR="00EE5454" w:rsidRPr="006E325A" w14:paraId="6E1B8EF1" w14:textId="77777777">
        <w:tc>
          <w:tcPr>
            <w:tcW w:w="6918" w:type="dxa"/>
          </w:tcPr>
          <w:p w14:paraId="3C5A8AC4" w14:textId="77777777" w:rsidR="00EE5454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788A563E" w14:textId="3F024941" w:rsidR="00EE5454" w:rsidRPr="009634AB" w:rsidRDefault="00F929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E17E8A" w:rsidRPr="006E325A" w14:paraId="5723EBB7" w14:textId="77777777">
        <w:tc>
          <w:tcPr>
            <w:tcW w:w="6918" w:type="dxa"/>
          </w:tcPr>
          <w:p w14:paraId="3247AEA9" w14:textId="77777777" w:rsidR="00E17E8A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03044DA9" w14:textId="502929A6" w:rsidR="00E17E8A" w:rsidRPr="009634AB" w:rsidRDefault="00F929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E17E8A" w:rsidRPr="006E325A" w14:paraId="0ED6A4B6" w14:textId="77777777">
        <w:tc>
          <w:tcPr>
            <w:tcW w:w="6918" w:type="dxa"/>
          </w:tcPr>
          <w:p w14:paraId="1816A27A" w14:textId="77777777" w:rsidR="00E17E8A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3763E861" w14:textId="484178DF" w:rsidR="00E17E8A" w:rsidRPr="009634AB" w:rsidRDefault="00F929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F929E7" w:rsidRPr="006E325A" w14:paraId="4DE55D6E" w14:textId="77777777">
        <w:tc>
          <w:tcPr>
            <w:tcW w:w="6918" w:type="dxa"/>
          </w:tcPr>
          <w:p w14:paraId="78A2B345" w14:textId="432D67FA" w:rsidR="00F929E7" w:rsidRDefault="00F929E7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Gyurta</w:t>
            </w:r>
            <w:proofErr w:type="spellEnd"/>
            <w:r>
              <w:rPr>
                <w:rFonts w:asciiTheme="majorHAnsi" w:hAnsiTheme="majorHAnsi" w:cstheme="majorHAnsi"/>
              </w:rPr>
              <w:t xml:space="preserve"> Dániel úszógála</w:t>
            </w:r>
          </w:p>
        </w:tc>
        <w:tc>
          <w:tcPr>
            <w:tcW w:w="2154" w:type="dxa"/>
          </w:tcPr>
          <w:p w14:paraId="14C46863" w14:textId="1D35C1DC" w:rsidR="00F929E7" w:rsidRDefault="00F929E7">
            <w:pPr>
              <w:jc w:val="center"/>
              <w:rPr>
                <w:rFonts w:asciiTheme="majorHAnsi" w:hAnsiTheme="majorHAnsi" w:cstheme="majorHAnsi"/>
              </w:rPr>
            </w:pPr>
            <w:r w:rsidRPr="00F929E7">
              <w:rPr>
                <w:rFonts w:asciiTheme="majorHAnsi" w:hAnsiTheme="majorHAnsi" w:cstheme="majorHAnsi"/>
                <w:color w:val="FF0000"/>
              </w:rPr>
              <w:t>+1</w:t>
            </w:r>
          </w:p>
        </w:tc>
      </w:tr>
      <w:tr w:rsidR="00E17E8A" w:rsidRPr="006E325A" w14:paraId="2F2B91C2" w14:textId="77777777">
        <w:tc>
          <w:tcPr>
            <w:tcW w:w="6918" w:type="dxa"/>
          </w:tcPr>
          <w:p w14:paraId="5B799AEE" w14:textId="77777777" w:rsidR="00E17E8A" w:rsidRPr="006E325A" w:rsidRDefault="00E17E8A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63397ADE" w14:textId="52A8DC98" w:rsidR="00E17E8A" w:rsidRPr="006E325A" w:rsidRDefault="00F929E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</w:tr>
    </w:tbl>
    <w:p w14:paraId="358383AA" w14:textId="77777777" w:rsidR="00EE5454" w:rsidRPr="006E325A" w:rsidRDefault="002404B0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641A3F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115ECF7A" w14:textId="7D120CC3" w:rsidR="00EE5454" w:rsidRPr="009634AB" w:rsidRDefault="00D725BB">
      <w:pPr>
        <w:rPr>
          <w:rFonts w:asciiTheme="majorHAnsi" w:eastAsia="Cambria" w:hAnsiTheme="majorHAnsi" w:cstheme="majorHAnsi"/>
          <w:b/>
          <w:color w:val="000000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2404B0" w:rsidRPr="007301C8">
        <w:rPr>
          <w:rFonts w:ascii="Cambria" w:eastAsia="Cambria" w:hAnsi="Cambria" w:cs="Cambria"/>
          <w:b/>
          <w:smallCaps/>
          <w:color w:val="2E75B5"/>
        </w:rPr>
        <w:t>raszám:</w:t>
      </w:r>
      <w:r w:rsidR="002404B0"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19</w:t>
      </w:r>
      <w:r w:rsidR="002404B0" w:rsidRPr="007301C8">
        <w:rPr>
          <w:rFonts w:ascii="Cambria" w:eastAsia="Cambria" w:hAnsi="Cambria" w:cs="Cambria"/>
          <w:b/>
        </w:rPr>
        <w:t xml:space="preserve"> óra</w:t>
      </w:r>
    </w:p>
    <w:p w14:paraId="7D4A3011" w14:textId="79FE68D9" w:rsidR="00EE5454" w:rsidRPr="009634AB" w:rsidRDefault="002404B0" w:rsidP="009634AB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2C68EC">
        <w:rPr>
          <w:rFonts w:asciiTheme="majorHAnsi" w:hAnsiTheme="majorHAnsi" w:cstheme="majorHAnsi"/>
          <w:smallCaps/>
        </w:rPr>
        <w:t>:</w:t>
      </w:r>
    </w:p>
    <w:p w14:paraId="2222F796" w14:textId="77777777" w:rsidR="00F8679A" w:rsidRDefault="00F8679A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ismerkedés egymással és az osztály előtt álló feladatokkal, </w:t>
      </w:r>
    </w:p>
    <w:p w14:paraId="3280EF43" w14:textId="77777777" w:rsidR="00E17E8A" w:rsidRDefault="00E17E8A" w:rsidP="00E17E8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adminisztratív és szervezési feladatok,</w:t>
      </w:r>
    </w:p>
    <w:p w14:paraId="1767B8E8" w14:textId="1B3D6F89" w:rsidR="00EE5454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 xml:space="preserve">az </w:t>
      </w:r>
      <w:r w:rsidR="00F8679A">
        <w:rPr>
          <w:color w:val="000000"/>
        </w:rPr>
        <w:t xml:space="preserve">elfogadott </w:t>
      </w:r>
      <w:r w:rsidR="00BB44A7">
        <w:rPr>
          <w:color w:val="000000"/>
        </w:rPr>
        <w:t>közösségi normák kialakítása</w:t>
      </w:r>
      <w:r w:rsidR="00454B7B" w:rsidRPr="007301C8">
        <w:rPr>
          <w:color w:val="000000"/>
        </w:rPr>
        <w:t>,</w:t>
      </w:r>
    </w:p>
    <w:p w14:paraId="012D4E6A" w14:textId="13E5DDCA" w:rsidR="00B36620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620">
        <w:rPr>
          <w:color w:val="000000"/>
        </w:rPr>
        <w:t>befogadó közösség kialakítása</w:t>
      </w:r>
      <w:r>
        <w:rPr>
          <w:color w:val="000000"/>
        </w:rPr>
        <w:t>,</w:t>
      </w:r>
    </w:p>
    <w:p w14:paraId="4225D97A" w14:textId="4C409212" w:rsidR="00F8679A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620">
        <w:rPr>
          <w:color w:val="000000"/>
        </w:rPr>
        <w:t>közös ünnepek, hagyományok megismerése és részvétel azok ápolásában,</w:t>
      </w:r>
    </w:p>
    <w:p w14:paraId="4114F42A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együttműködés szabályai és módjai az osztályközösségen vagy tanulócsoporton belül,</w:t>
      </w:r>
    </w:p>
    <w:p w14:paraId="5BE7C234" w14:textId="77777777" w:rsidR="00550976" w:rsidRDefault="00550976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kommunikáció fejlesztése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>helyzetben és az együttműködés során,</w:t>
      </w:r>
    </w:p>
    <w:p w14:paraId="651221A6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egyéni felelősség gyakorlása</w:t>
      </w:r>
      <w:r w:rsidR="00F74DAC">
        <w:rPr>
          <w:color w:val="000000"/>
        </w:rPr>
        <w:t>,</w:t>
      </w:r>
    </w:p>
    <w:p w14:paraId="03A1D891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kommunikáció </w:t>
      </w:r>
      <w:r w:rsidR="00F74DAC">
        <w:rPr>
          <w:color w:val="000000"/>
        </w:rPr>
        <w:t>a csoportban, együttműködési és konfliktushelyzetekben,</w:t>
      </w:r>
    </w:p>
    <w:p w14:paraId="72FDDE6E" w14:textId="77820256" w:rsidR="008976B9" w:rsidRPr="000C17D5" w:rsidRDefault="008976B9" w:rsidP="008976B9">
      <w:pPr>
        <w:numPr>
          <w:ilvl w:val="0"/>
          <w:numId w:val="5"/>
        </w:numPr>
        <w:ind w:left="357" w:hanging="357"/>
        <w:contextualSpacing/>
        <w:rPr>
          <w:color w:val="31849B" w:themeColor="accent5" w:themeShade="BF"/>
        </w:rPr>
      </w:pPr>
      <w:r>
        <w:rPr>
          <w:color w:val="000000"/>
        </w:rPr>
        <w:t>a helyi közösséggel kapc</w:t>
      </w:r>
      <w:r w:rsidR="00B75C40">
        <w:rPr>
          <w:color w:val="000000"/>
        </w:rPr>
        <w:t xml:space="preserve">solatos saját téma feldolgozása </w:t>
      </w:r>
      <w:r w:rsidR="00B75C40" w:rsidRPr="000C17D5">
        <w:rPr>
          <w:color w:val="31849B" w:themeColor="accent5" w:themeShade="BF"/>
        </w:rPr>
        <w:t>(iskola és az osztál</w:t>
      </w:r>
      <w:r w:rsidR="000C17D5" w:rsidRPr="000C17D5">
        <w:rPr>
          <w:color w:val="31849B" w:themeColor="accent5" w:themeShade="BF"/>
        </w:rPr>
        <w:t>yterem névadója, lakóhelyünk, Hódmezővásárhely)</w:t>
      </w:r>
    </w:p>
    <w:p w14:paraId="104B252A" w14:textId="5B32E680" w:rsidR="00F74DAC" w:rsidRPr="007301C8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DCD">
        <w:rPr>
          <w:color w:val="000000"/>
        </w:rPr>
        <w:t>saját és egymás munkájának értékelése, a közösség fejlődésének értékelése</w:t>
      </w:r>
      <w:r w:rsidR="00550976">
        <w:rPr>
          <w:color w:val="000000"/>
        </w:rPr>
        <w:t>.</w:t>
      </w:r>
    </w:p>
    <w:p w14:paraId="2DDD71D5" w14:textId="48834351" w:rsidR="00EE5454" w:rsidRPr="009634AB" w:rsidRDefault="002404B0" w:rsidP="009634AB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C68EC">
        <w:rPr>
          <w:rFonts w:asciiTheme="majorHAnsi" w:hAnsiTheme="majorHAnsi" w:cstheme="majorHAnsi"/>
          <w:smallCaps/>
        </w:rPr>
        <w:t>:</w:t>
      </w:r>
    </w:p>
    <w:p w14:paraId="2364CD5A" w14:textId="77777777" w:rsidR="00BB44A7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ismerkedő, bizal</w:t>
      </w:r>
      <w:r w:rsidR="00D16EF4">
        <w:rPr>
          <w:color w:val="000000"/>
        </w:rPr>
        <w:t>om-</w:t>
      </w:r>
      <w:r>
        <w:rPr>
          <w:color w:val="000000"/>
        </w:rPr>
        <w:t xml:space="preserve"> és csoportépítő játékok,</w:t>
      </w:r>
    </w:p>
    <w:p w14:paraId="6D26A86B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 társasjáték készítése vagy </w:t>
      </w:r>
      <w:proofErr w:type="spellStart"/>
      <w:r>
        <w:rPr>
          <w:color w:val="000000"/>
        </w:rPr>
        <w:t>társasjátékozás</w:t>
      </w:r>
      <w:proofErr w:type="spellEnd"/>
      <w:r>
        <w:rPr>
          <w:color w:val="000000"/>
        </w:rPr>
        <w:t>,</w:t>
      </w:r>
    </w:p>
    <w:p w14:paraId="7F180FF2" w14:textId="77777777" w:rsidR="00F74DAC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kreatív tabló vagy </w:t>
      </w:r>
      <w:r w:rsidR="00F74DAC">
        <w:rPr>
          <w:color w:val="000000"/>
        </w:rPr>
        <w:t>osztályfal készítése az osztály tagjainak jellemzőivel (például névnap, hobbi)</w:t>
      </w:r>
      <w:r>
        <w:rPr>
          <w:color w:val="000000"/>
        </w:rPr>
        <w:t>,</w:t>
      </w:r>
    </w:p>
    <w:p w14:paraId="5928B983" w14:textId="2BF2A700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 szabályrendszer megfogalmazásával,</w:t>
      </w:r>
    </w:p>
    <w:p w14:paraId="0A61C783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beszélgetőkör alkalmazása,</w:t>
      </w:r>
    </w:p>
    <w:p w14:paraId="642F95CC" w14:textId="77777777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szociometria felvétele és közös megbeszélése,</w:t>
      </w:r>
    </w:p>
    <w:p w14:paraId="7654B826" w14:textId="0BACC1E6" w:rsidR="00F74DAC" w:rsidRDefault="000C17D5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karácsonyi kézműves foglalkozás</w:t>
      </w:r>
      <w:r w:rsidR="00F74DAC">
        <w:rPr>
          <w:color w:val="000000"/>
        </w:rPr>
        <w:t xml:space="preserve"> </w:t>
      </w:r>
    </w:p>
    <w:p w14:paraId="74D3D2B5" w14:textId="7EDC746B" w:rsidR="008976B9" w:rsidRDefault="008976B9" w:rsidP="008976B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helyi témához kapcsolódó tevékenységek megvalósítása (például: </w:t>
      </w:r>
      <w:r w:rsidRPr="00A13DCE">
        <w:rPr>
          <w:color w:val="000000"/>
        </w:rPr>
        <w:t xml:space="preserve">iskolatörténet feldolgozása, </w:t>
      </w:r>
      <w:r w:rsidR="000C17D5">
        <w:rPr>
          <w:color w:val="000000"/>
        </w:rPr>
        <w:t>az osztály névadójáról tabló készítése, megemlékezés</w:t>
      </w:r>
      <w:r w:rsidR="005A2D8A">
        <w:rPr>
          <w:color w:val="000000"/>
        </w:rPr>
        <w:t>, lakóhelyünk nevezetességeinek megismerése</w:t>
      </w:r>
      <w:r w:rsidR="000C17D5">
        <w:rPr>
          <w:color w:val="000000"/>
        </w:rPr>
        <w:t>)</w:t>
      </w:r>
    </w:p>
    <w:p w14:paraId="7D47647C" w14:textId="085F0AF5" w:rsidR="00B36DCD" w:rsidRDefault="00F775D9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B36DCD">
        <w:rPr>
          <w:color w:val="000000"/>
        </w:rPr>
        <w:t>egyes helyzetekben hasznos visszajelző kifejezések gyűjtése,</w:t>
      </w:r>
    </w:p>
    <w:p w14:paraId="36E6D744" w14:textId="487F57E0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helyzetgyakorlatok és csoportos megbeszélések</w:t>
      </w:r>
      <w:r w:rsidR="00F775D9">
        <w:rPr>
          <w:color w:val="000000"/>
        </w:rPr>
        <w:t xml:space="preserve"> az</w:t>
      </w:r>
      <w:r>
        <w:rPr>
          <w:color w:val="000000"/>
        </w:rPr>
        <w:t xml:space="preserve"> együttműködéssel, </w:t>
      </w:r>
      <w:r w:rsidR="00F775D9">
        <w:rPr>
          <w:color w:val="000000"/>
        </w:rPr>
        <w:t xml:space="preserve">a </w:t>
      </w:r>
      <w:proofErr w:type="gramStart"/>
      <w:r>
        <w:rPr>
          <w:color w:val="000000"/>
        </w:rPr>
        <w:t>konfliktusokkal</w:t>
      </w:r>
      <w:proofErr w:type="gramEnd"/>
      <w:r>
        <w:rPr>
          <w:color w:val="000000"/>
        </w:rPr>
        <w:t xml:space="preserve"> kapcsolatban,</w:t>
      </w:r>
    </w:p>
    <w:p w14:paraId="65650313" w14:textId="39F574F6" w:rsidR="00B36DCD" w:rsidRDefault="00B36DCD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osztálynap, </w:t>
      </w:r>
      <w:r w:rsidR="00F775D9">
        <w:rPr>
          <w:color w:val="000000"/>
        </w:rPr>
        <w:t>-</w:t>
      </w:r>
      <w:r>
        <w:rPr>
          <w:color w:val="000000"/>
        </w:rPr>
        <w:t>kirándulás szervezése,</w:t>
      </w:r>
    </w:p>
    <w:p w14:paraId="6F33E397" w14:textId="77777777" w:rsidR="00550976" w:rsidRDefault="00550976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és társas reflektív gyakorlatok és játékok,</w:t>
      </w:r>
    </w:p>
    <w:p w14:paraId="34AF0314" w14:textId="03CAAF6F" w:rsidR="00E17E8A" w:rsidRDefault="00F775D9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E17E8A">
        <w:rPr>
          <w:color w:val="000000"/>
        </w:rPr>
        <w:t>értékeléshez kapcsolódó feladatok és játékok,</w:t>
      </w:r>
    </w:p>
    <w:p w14:paraId="3915ED68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visszajelzések nyújtása</w:t>
      </w:r>
      <w:r w:rsidR="00D16EF4">
        <w:rPr>
          <w:color w:val="000000"/>
        </w:rPr>
        <w:t>,</w:t>
      </w:r>
    </w:p>
    <w:p w14:paraId="19419224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visszajelző gyakorlatok</w:t>
      </w:r>
      <w:r w:rsidR="00D16EF4">
        <w:rPr>
          <w:color w:val="000000"/>
        </w:rPr>
        <w:t>,</w:t>
      </w:r>
    </w:p>
    <w:p w14:paraId="03901D03" w14:textId="77777777" w:rsidR="005E47FD" w:rsidRDefault="00B36DCD" w:rsidP="005E47F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beszélgetés</w:t>
      </w:r>
      <w:r w:rsidR="005E47FD">
        <w:rPr>
          <w:color w:val="000000"/>
        </w:rPr>
        <w:t>,</w:t>
      </w:r>
      <w:r w:rsidR="005E47FD" w:rsidRPr="005E47FD">
        <w:rPr>
          <w:color w:val="000000"/>
        </w:rPr>
        <w:t xml:space="preserve"> </w:t>
      </w:r>
    </w:p>
    <w:p w14:paraId="4AB5BCD4" w14:textId="77777777" w:rsidR="00B36DCD" w:rsidRPr="005E47FD" w:rsidRDefault="005E47F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5E47FD">
        <w:rPr>
          <w:color w:val="000000"/>
        </w:rPr>
        <w:t>adminisztratív és szervezési feladatok ellátása</w:t>
      </w:r>
      <w:r w:rsidR="00B36DCD" w:rsidRPr="005E47FD">
        <w:rPr>
          <w:color w:val="000000"/>
        </w:rPr>
        <w:t>.</w:t>
      </w:r>
    </w:p>
    <w:p w14:paraId="3919E875" w14:textId="77777777" w:rsidR="00376BDD" w:rsidRPr="006E325A" w:rsidRDefault="00376BDD" w:rsidP="00376BDD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31F7A95F" w14:textId="5122BAE9" w:rsidR="00376BDD" w:rsidRPr="009634AB" w:rsidRDefault="00D725BB" w:rsidP="00376BDD">
      <w:pPr>
        <w:rPr>
          <w:rFonts w:asciiTheme="majorHAnsi" w:eastAsia="Cambria" w:hAnsiTheme="majorHAnsi" w:cstheme="majorHAnsi"/>
          <w:b/>
          <w:color w:val="000000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376BDD" w:rsidRPr="007301C8">
        <w:rPr>
          <w:rFonts w:ascii="Cambria" w:eastAsia="Cambria" w:hAnsi="Cambria" w:cs="Cambria"/>
          <w:b/>
          <w:smallCaps/>
          <w:color w:val="2E75B5"/>
        </w:rPr>
        <w:t>raszám:</w:t>
      </w:r>
      <w:r w:rsidR="00376BDD"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3</w:t>
      </w:r>
      <w:r w:rsidRPr="00D725BB">
        <w:rPr>
          <w:rFonts w:ascii="Cambria" w:eastAsia="Cambria" w:hAnsi="Cambria" w:cs="Cambria"/>
          <w:b/>
          <w:color w:val="FF0000"/>
        </w:rPr>
        <w:t>+1</w:t>
      </w:r>
      <w:r w:rsidR="00376BDD" w:rsidRPr="00D725BB">
        <w:rPr>
          <w:rFonts w:ascii="Cambria" w:eastAsia="Cambria" w:hAnsi="Cambria" w:cs="Cambria"/>
          <w:b/>
          <w:color w:val="FF0000"/>
        </w:rPr>
        <w:t xml:space="preserve"> </w:t>
      </w:r>
      <w:r w:rsidR="00376BDD" w:rsidRPr="007301C8">
        <w:rPr>
          <w:rFonts w:ascii="Cambria" w:eastAsia="Cambria" w:hAnsi="Cambria" w:cs="Cambria"/>
          <w:b/>
        </w:rPr>
        <w:t>óra</w:t>
      </w:r>
    </w:p>
    <w:p w14:paraId="05296553" w14:textId="410C2899" w:rsidR="00376BDD" w:rsidRPr="009634AB" w:rsidRDefault="00376BDD" w:rsidP="00376BD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5D9">
        <w:rPr>
          <w:rFonts w:asciiTheme="majorHAnsi" w:hAnsiTheme="majorHAnsi" w:cstheme="majorHAnsi"/>
          <w:smallCaps/>
        </w:rPr>
        <w:t>:</w:t>
      </w:r>
    </w:p>
    <w:p w14:paraId="2020E364" w14:textId="757AB326" w:rsidR="00376BDD" w:rsidRPr="00DE1CAC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a rögzült és a fejlődésfókuszú szemléletmód közötti különbségek felismerése,</w:t>
      </w:r>
    </w:p>
    <w:p w14:paraId="28C03CAF" w14:textId="7F37A4B3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fejlődésfókuszú szemléletmód jellemzői</w:t>
      </w:r>
      <w:r w:rsidRPr="007301C8">
        <w:rPr>
          <w:color w:val="000000"/>
        </w:rPr>
        <w:t>,</w:t>
      </w:r>
    </w:p>
    <w:p w14:paraId="71E4D8BE" w14:textId="081DFA5B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hibák és a kudarc szerepe a tanulásban.</w:t>
      </w:r>
    </w:p>
    <w:p w14:paraId="011A326E" w14:textId="5EE05E7B" w:rsidR="00D725BB" w:rsidRPr="00D23F5C" w:rsidRDefault="00D23F5C" w:rsidP="00376BDD">
      <w:pPr>
        <w:numPr>
          <w:ilvl w:val="0"/>
          <w:numId w:val="5"/>
        </w:numPr>
        <w:ind w:left="357" w:hanging="357"/>
        <w:contextualSpacing/>
        <w:rPr>
          <w:color w:val="FF0000"/>
        </w:rPr>
      </w:pPr>
      <w:r w:rsidRPr="00D23F5C">
        <w:rPr>
          <w:color w:val="FF0000"/>
        </w:rPr>
        <w:t>A tanulás külső</w:t>
      </w:r>
      <w:r w:rsidR="00D725BB" w:rsidRPr="00D23F5C">
        <w:rPr>
          <w:color w:val="FF0000"/>
        </w:rPr>
        <w:t xml:space="preserve"> és belső feltételeinek megismerése</w:t>
      </w:r>
    </w:p>
    <w:p w14:paraId="735BE2B0" w14:textId="42AAF0C5" w:rsidR="00376BDD" w:rsidRPr="009634AB" w:rsidRDefault="00376BDD" w:rsidP="00376BD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F775D9">
        <w:rPr>
          <w:rFonts w:asciiTheme="majorHAnsi" w:hAnsiTheme="majorHAnsi" w:cstheme="majorHAnsi"/>
          <w:smallCaps/>
        </w:rPr>
        <w:t>:</w:t>
      </w:r>
    </w:p>
    <w:p w14:paraId="271468E8" w14:textId="77777777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önismereti gyakorlatok és feladatok,</w:t>
      </w:r>
    </w:p>
    <w:p w14:paraId="55096692" w14:textId="67962516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életutak és vallomások feldolgozása (</w:t>
      </w:r>
      <w:r w:rsidR="005E47FD">
        <w:rPr>
          <w:color w:val="000000"/>
        </w:rPr>
        <w:t>tudós</w:t>
      </w:r>
      <w:r w:rsidR="00F775D9">
        <w:rPr>
          <w:color w:val="000000"/>
        </w:rPr>
        <w:t>ok</w:t>
      </w:r>
      <w:r w:rsidR="005E47FD">
        <w:rPr>
          <w:color w:val="000000"/>
        </w:rPr>
        <w:t xml:space="preserve">, </w:t>
      </w:r>
      <w:r>
        <w:rPr>
          <w:color w:val="000000"/>
        </w:rPr>
        <w:t>sportolók, színészek) – a munkába és fejlődésbe vetett hit megnyilvánulásai és eredményei,</w:t>
      </w:r>
    </w:p>
    <w:p w14:paraId="64B0C428" w14:textId="321F3127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tanulói gyűjtőmunka kiemelkedően eredményes személyektől elhangzott, fejlődésfókuszú szemléletmód megnyilvánulás</w:t>
      </w:r>
      <w:r w:rsidR="00F775D9">
        <w:rPr>
          <w:color w:val="000000"/>
        </w:rPr>
        <w:t>ai</w:t>
      </w:r>
      <w:r>
        <w:rPr>
          <w:color w:val="000000"/>
        </w:rPr>
        <w:t>ról</w:t>
      </w:r>
      <w:r w:rsidR="00F2632F">
        <w:rPr>
          <w:color w:val="000000"/>
        </w:rPr>
        <w:t>,</w:t>
      </w:r>
    </w:p>
    <w:p w14:paraId="6C62198E" w14:textId="38AF07ED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szemléletmód gyakorlatok: már/még kifejezések gyűjtése, értelmezése, alkalmazása</w:t>
      </w:r>
      <w:r w:rsidR="00F2632F">
        <w:rPr>
          <w:color w:val="000000"/>
        </w:rPr>
        <w:t>,</w:t>
      </w:r>
    </w:p>
    <w:p w14:paraId="0A7B536D" w14:textId="71AD618F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gyűjtőmunka a közösségben alkalmazandó, a fejlődésfókuszú szemléletmódot megerősítő, bátorító kifejezésekről, megnyilvánulásokról, majd ezek gyakorlása,</w:t>
      </w:r>
    </w:p>
    <w:p w14:paraId="383C335F" w14:textId="2384943A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kudarc</w:t>
      </w:r>
      <w:r w:rsidR="00F775D9">
        <w:rPr>
          <w:color w:val="000000"/>
        </w:rPr>
        <w:t>-</w:t>
      </w:r>
      <w:r>
        <w:rPr>
          <w:color w:val="000000"/>
        </w:rPr>
        <w:t xml:space="preserve">megküzdés gyakorlatok, </w:t>
      </w:r>
      <w:proofErr w:type="gramStart"/>
      <w:r>
        <w:rPr>
          <w:color w:val="000000"/>
        </w:rPr>
        <w:t>szituációs</w:t>
      </w:r>
      <w:proofErr w:type="gramEnd"/>
      <w:r>
        <w:rPr>
          <w:color w:val="000000"/>
        </w:rPr>
        <w:t xml:space="preserve"> játékok.</w:t>
      </w:r>
    </w:p>
    <w:p w14:paraId="788B94E1" w14:textId="77777777" w:rsidR="00BB44A7" w:rsidRPr="006E325A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356ADA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1DDB85FC" w14:textId="40D9D375" w:rsidR="00BB44A7" w:rsidRPr="009634AB" w:rsidRDefault="00D23F5C" w:rsidP="00BB44A7">
      <w:pPr>
        <w:rPr>
          <w:rFonts w:asciiTheme="majorHAnsi" w:eastAsia="Cambria" w:hAnsiTheme="majorHAnsi" w:cstheme="majorHAnsi"/>
          <w:b/>
          <w:color w:val="000000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BB44A7" w:rsidRPr="007301C8">
        <w:rPr>
          <w:rFonts w:ascii="Cambria" w:eastAsia="Cambria" w:hAnsi="Cambria" w:cs="Cambria"/>
          <w:b/>
          <w:smallCaps/>
          <w:color w:val="2E75B5"/>
        </w:rPr>
        <w:t>raszám:</w:t>
      </w:r>
      <w:r w:rsidR="00BB44A7"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5</w:t>
      </w:r>
      <w:r w:rsidR="00BB44A7" w:rsidRPr="007301C8">
        <w:rPr>
          <w:rFonts w:ascii="Cambria" w:eastAsia="Cambria" w:hAnsi="Cambria" w:cs="Cambria"/>
          <w:b/>
        </w:rPr>
        <w:t xml:space="preserve"> óra</w:t>
      </w:r>
    </w:p>
    <w:p w14:paraId="09AFCCF9" w14:textId="3D1DD96F" w:rsidR="008A4889" w:rsidRPr="009634AB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5D9">
        <w:rPr>
          <w:rFonts w:asciiTheme="majorHAnsi" w:hAnsiTheme="majorHAnsi" w:cstheme="majorHAnsi"/>
          <w:smallCaps/>
        </w:rPr>
        <w:t>:</w:t>
      </w:r>
    </w:p>
    <w:p w14:paraId="38571751" w14:textId="2FEBDA5A" w:rsidR="00550976" w:rsidRDefault="008A4889" w:rsidP="008A488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</w:t>
      </w:r>
      <w:r w:rsidR="00550976">
        <w:rPr>
          <w:color w:val="000000"/>
        </w:rPr>
        <w:t xml:space="preserve">iemelt téma 1: </w:t>
      </w:r>
      <w:r w:rsidR="0036251F">
        <w:rPr>
          <w:color w:val="000000"/>
        </w:rPr>
        <w:t xml:space="preserve">a </w:t>
      </w:r>
      <w:r w:rsidR="00550976">
        <w:rPr>
          <w:color w:val="000000"/>
        </w:rPr>
        <w:t xml:space="preserve">mozgás és </w:t>
      </w:r>
      <w:r w:rsidR="0036251F">
        <w:rPr>
          <w:color w:val="000000"/>
        </w:rPr>
        <w:t xml:space="preserve">a </w:t>
      </w:r>
      <w:r w:rsidR="00550976">
        <w:rPr>
          <w:color w:val="000000"/>
        </w:rPr>
        <w:t>gerincvédelem</w:t>
      </w:r>
      <w:r w:rsidR="00206111">
        <w:rPr>
          <w:color w:val="000000"/>
        </w:rPr>
        <w:t>:</w:t>
      </w:r>
    </w:p>
    <w:p w14:paraId="0026545F" w14:textId="27777DF1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proofErr w:type="spellStart"/>
      <w:r w:rsidRPr="0062511B">
        <w:rPr>
          <w:color w:val="000000"/>
        </w:rPr>
        <w:t>osztálytermi</w:t>
      </w:r>
      <w:proofErr w:type="spellEnd"/>
      <w:r w:rsidRPr="0062511B">
        <w:rPr>
          <w:color w:val="000000"/>
        </w:rPr>
        <w:t xml:space="preserve"> tartáskorrekció, a lábizom</w:t>
      </w:r>
      <w:r w:rsidR="00F775D9">
        <w:rPr>
          <w:color w:val="000000"/>
        </w:rPr>
        <w:t>-</w:t>
      </w:r>
      <w:r w:rsidRPr="0062511B">
        <w:rPr>
          <w:color w:val="000000"/>
        </w:rPr>
        <w:t>erősítés, a térdizom-egyensúly gyakorlat</w:t>
      </w:r>
      <w:r>
        <w:rPr>
          <w:color w:val="000000"/>
        </w:rPr>
        <w:t xml:space="preserve">ok, </w:t>
      </w:r>
      <w:r w:rsidR="00030919">
        <w:rPr>
          <w:color w:val="000000"/>
        </w:rPr>
        <w:t xml:space="preserve">valamint </w:t>
      </w:r>
      <w:r w:rsidR="00F775D9">
        <w:rPr>
          <w:color w:val="000000"/>
        </w:rPr>
        <w:t xml:space="preserve">a </w:t>
      </w:r>
      <w:r w:rsidR="00030919" w:rsidRPr="0062511B">
        <w:rPr>
          <w:color w:val="000000"/>
        </w:rPr>
        <w:t>frissítő</w:t>
      </w:r>
      <w:r w:rsidRPr="0062511B">
        <w:rPr>
          <w:color w:val="000000"/>
        </w:rPr>
        <w:t xml:space="preserve"> torn</w:t>
      </w:r>
      <w:r>
        <w:rPr>
          <w:color w:val="000000"/>
        </w:rPr>
        <w:t>a gyakorlása</w:t>
      </w:r>
      <w:r w:rsidR="00206111">
        <w:rPr>
          <w:color w:val="000000"/>
        </w:rPr>
        <w:t>,</w:t>
      </w:r>
    </w:p>
    <w:p w14:paraId="597F8119" w14:textId="3FDBA7B6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>a gerincfájdalom lényegé</w:t>
      </w:r>
      <w:r>
        <w:rPr>
          <w:color w:val="000000"/>
        </w:rPr>
        <w:t xml:space="preserve">nek </w:t>
      </w:r>
      <w:r w:rsidRPr="0062511B">
        <w:rPr>
          <w:color w:val="000000"/>
        </w:rPr>
        <w:t>és a mozgás gerincvédő szerepé</w:t>
      </w:r>
      <w:r>
        <w:rPr>
          <w:color w:val="000000"/>
        </w:rPr>
        <w:t>nek</w:t>
      </w:r>
      <w:r w:rsidRPr="0062511B">
        <w:rPr>
          <w:color w:val="000000"/>
        </w:rPr>
        <w:t xml:space="preserve"> </w:t>
      </w:r>
      <w:r>
        <w:rPr>
          <w:color w:val="000000"/>
        </w:rPr>
        <w:t>megértése</w:t>
      </w:r>
      <w:r w:rsidR="00F775D9">
        <w:rPr>
          <w:color w:val="000000"/>
        </w:rPr>
        <w:t>,</w:t>
      </w:r>
    </w:p>
    <w:p w14:paraId="0B888BF4" w14:textId="3883B3A1" w:rsidR="0062511B" w:rsidRDefault="00F775D9" w:rsidP="0062511B">
      <w:pPr>
        <w:numPr>
          <w:ilvl w:val="1"/>
          <w:numId w:val="9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934BF2">
        <w:rPr>
          <w:color w:val="000000"/>
        </w:rPr>
        <w:t>relaxáció</w:t>
      </w:r>
      <w:r w:rsidR="00447E46">
        <w:rPr>
          <w:color w:val="000000"/>
        </w:rPr>
        <w:t>,</w:t>
      </w:r>
    </w:p>
    <w:p w14:paraId="106DD8C6" w14:textId="77777777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 xml:space="preserve">a specifikus mozgások stresszoldó és agyfélteke </w:t>
      </w:r>
      <w:proofErr w:type="gramStart"/>
      <w:r w:rsidRPr="0062511B">
        <w:rPr>
          <w:color w:val="000000"/>
        </w:rPr>
        <w:t>trenírozó</w:t>
      </w:r>
      <w:proofErr w:type="gramEnd"/>
      <w:r w:rsidRPr="0062511B">
        <w:rPr>
          <w:color w:val="000000"/>
        </w:rPr>
        <w:t xml:space="preserve"> hatásai</w:t>
      </w:r>
      <w:r w:rsidR="00206111">
        <w:rPr>
          <w:color w:val="000000"/>
        </w:rPr>
        <w:t>,</w:t>
      </w:r>
    </w:p>
    <w:p w14:paraId="6121E232" w14:textId="70313803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>
        <w:rPr>
          <w:color w:val="000000"/>
        </w:rPr>
        <w:t>a f</w:t>
      </w:r>
      <w:r w:rsidRPr="0062511B">
        <w:rPr>
          <w:color w:val="000000"/>
        </w:rPr>
        <w:t>igyel</w:t>
      </w:r>
      <w:r>
        <w:rPr>
          <w:color w:val="000000"/>
        </w:rPr>
        <w:t>e</w:t>
      </w:r>
      <w:r w:rsidRPr="0062511B">
        <w:rPr>
          <w:color w:val="000000"/>
        </w:rPr>
        <w:t xml:space="preserve">m és </w:t>
      </w:r>
      <w:r>
        <w:rPr>
          <w:color w:val="000000"/>
        </w:rPr>
        <w:t xml:space="preserve">a </w:t>
      </w:r>
      <w:r w:rsidRPr="0062511B">
        <w:rPr>
          <w:color w:val="000000"/>
        </w:rPr>
        <w:t>testtudat továbbfejleszt</w:t>
      </w:r>
      <w:r>
        <w:rPr>
          <w:color w:val="000000"/>
        </w:rPr>
        <w:t>ése,</w:t>
      </w:r>
    </w:p>
    <w:p w14:paraId="6BEF6FD4" w14:textId="77777777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 xml:space="preserve">a digitális eszközök (pl. okostelefon, </w:t>
      </w:r>
      <w:proofErr w:type="spellStart"/>
      <w:r w:rsidRPr="0062511B">
        <w:rPr>
          <w:color w:val="000000"/>
        </w:rPr>
        <w:t>tablet</w:t>
      </w:r>
      <w:proofErr w:type="spellEnd"/>
      <w:r w:rsidRPr="0062511B">
        <w:rPr>
          <w:color w:val="000000"/>
        </w:rPr>
        <w:t>) használatának gerincre gyakorolt hatás</w:t>
      </w:r>
      <w:r>
        <w:rPr>
          <w:color w:val="000000"/>
        </w:rPr>
        <w:t>a</w:t>
      </w:r>
      <w:r w:rsidR="00206111">
        <w:rPr>
          <w:color w:val="000000"/>
        </w:rPr>
        <w:t>,</w:t>
      </w:r>
    </w:p>
    <w:p w14:paraId="5818DDA5" w14:textId="7936D5D6" w:rsidR="00447E46" w:rsidRDefault="0062511B" w:rsidP="00447E46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 xml:space="preserve">a mozgás </w:t>
      </w:r>
      <w:r>
        <w:rPr>
          <w:color w:val="000000"/>
        </w:rPr>
        <w:t>hatása</w:t>
      </w:r>
      <w:r w:rsidRPr="0062511B">
        <w:rPr>
          <w:color w:val="000000"/>
        </w:rPr>
        <w:t xml:space="preserve"> a szív, az erek és a tüdő működésé</w:t>
      </w:r>
      <w:r>
        <w:rPr>
          <w:color w:val="000000"/>
        </w:rPr>
        <w:t>re</w:t>
      </w:r>
      <w:r w:rsidR="00206111">
        <w:rPr>
          <w:color w:val="000000"/>
        </w:rPr>
        <w:t>,</w:t>
      </w:r>
      <w:r w:rsidR="00447E46">
        <w:rPr>
          <w:color w:val="000000"/>
        </w:rPr>
        <w:t xml:space="preserve"> a hangulatra, valamint szerepe az </w:t>
      </w:r>
      <w:proofErr w:type="gramStart"/>
      <w:r w:rsidR="00447E46">
        <w:rPr>
          <w:color w:val="000000"/>
        </w:rPr>
        <w:t>ideális</w:t>
      </w:r>
      <w:proofErr w:type="gramEnd"/>
      <w:r w:rsidR="00447E46">
        <w:rPr>
          <w:color w:val="000000"/>
        </w:rPr>
        <w:t xml:space="preserve"> testsúly megőrzésében</w:t>
      </w:r>
      <w:r w:rsidR="00B33F31">
        <w:rPr>
          <w:color w:val="000000"/>
        </w:rPr>
        <w:t>,</w:t>
      </w:r>
    </w:p>
    <w:p w14:paraId="71C4CDE7" w14:textId="45AB1579" w:rsidR="0062511B" w:rsidRPr="00050A41" w:rsidRDefault="00447E46" w:rsidP="00396C6D">
      <w:pPr>
        <w:numPr>
          <w:ilvl w:val="1"/>
          <w:numId w:val="9"/>
        </w:numPr>
        <w:contextualSpacing/>
        <w:rPr>
          <w:color w:val="000000"/>
        </w:rPr>
      </w:pPr>
      <w:r>
        <w:t>az egészséges</w:t>
      </w:r>
      <w:r w:rsidR="005B467D">
        <w:t xml:space="preserve"> pihenés és</w:t>
      </w:r>
      <w:r>
        <w:t xml:space="preserve"> alvás (mennyiség, minőség)</w:t>
      </w:r>
      <w:r w:rsidR="00F2632F">
        <w:t>.</w:t>
      </w:r>
    </w:p>
    <w:p w14:paraId="4F63A3EA" w14:textId="050AEFDB" w:rsidR="00050A41" w:rsidRPr="00396C6D" w:rsidRDefault="00050A41" w:rsidP="00396C6D">
      <w:pPr>
        <w:numPr>
          <w:ilvl w:val="1"/>
          <w:numId w:val="9"/>
        </w:numPr>
        <w:contextualSpacing/>
        <w:rPr>
          <w:color w:val="000000"/>
        </w:rPr>
      </w:pPr>
      <w:r>
        <w:t>iskolavédőnő meghívása</w:t>
      </w:r>
    </w:p>
    <w:p w14:paraId="261C079D" w14:textId="1BAD8C8E" w:rsidR="00550976" w:rsidRDefault="00550976" w:rsidP="008A488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kiemelt téma 2: </w:t>
      </w:r>
      <w:r w:rsidR="0036251F">
        <w:rPr>
          <w:color w:val="000000"/>
        </w:rPr>
        <w:t xml:space="preserve">a </w:t>
      </w:r>
      <w:r>
        <w:rPr>
          <w:color w:val="000000"/>
        </w:rPr>
        <w:t>táplálkozás</w:t>
      </w:r>
      <w:r w:rsidR="00206111">
        <w:rPr>
          <w:color w:val="000000"/>
        </w:rPr>
        <w:t>:</w:t>
      </w:r>
    </w:p>
    <w:p w14:paraId="1C5CCCB5" w14:textId="3037307D" w:rsidR="00550976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az étrend minőség</w:t>
      </w:r>
      <w:r>
        <w:rPr>
          <w:color w:val="000000"/>
        </w:rPr>
        <w:t xml:space="preserve">ének </w:t>
      </w:r>
      <w:r w:rsidRPr="00550976">
        <w:rPr>
          <w:color w:val="000000"/>
        </w:rPr>
        <w:t>hozzájárul</w:t>
      </w:r>
      <w:r>
        <w:rPr>
          <w:color w:val="000000"/>
        </w:rPr>
        <w:t>ása</w:t>
      </w:r>
      <w:r w:rsidRPr="00550976">
        <w:rPr>
          <w:color w:val="000000"/>
        </w:rPr>
        <w:t xml:space="preserve"> az </w:t>
      </w:r>
      <w:proofErr w:type="gramStart"/>
      <w:r w:rsidRPr="00550976">
        <w:rPr>
          <w:color w:val="000000"/>
        </w:rPr>
        <w:t>aktuális</w:t>
      </w:r>
      <w:proofErr w:type="gramEnd"/>
      <w:r w:rsidRPr="00550976">
        <w:rPr>
          <w:color w:val="000000"/>
        </w:rPr>
        <w:t xml:space="preserve"> egészségi állapothoz (pl. vashiány, fogszuvasodás, túlsúly), hatás</w:t>
      </w:r>
      <w:r>
        <w:rPr>
          <w:color w:val="000000"/>
        </w:rPr>
        <w:t>ai</w:t>
      </w:r>
      <w:r w:rsidRPr="00550976">
        <w:rPr>
          <w:color w:val="000000"/>
        </w:rPr>
        <w:t xml:space="preserve"> az idegrendszerre</w:t>
      </w:r>
      <w:r>
        <w:rPr>
          <w:color w:val="000000"/>
        </w:rPr>
        <w:t xml:space="preserve"> (</w:t>
      </w:r>
      <w:r w:rsidR="0036251F">
        <w:rPr>
          <w:color w:val="000000"/>
        </w:rPr>
        <w:t xml:space="preserve">a </w:t>
      </w:r>
      <w:r w:rsidRPr="00550976">
        <w:rPr>
          <w:color w:val="000000"/>
        </w:rPr>
        <w:t>tanulás eredményess</w:t>
      </w:r>
      <w:r>
        <w:rPr>
          <w:color w:val="000000"/>
        </w:rPr>
        <w:t>ége</w:t>
      </w:r>
      <w:r w:rsidRPr="00550976">
        <w:rPr>
          <w:color w:val="000000"/>
        </w:rPr>
        <w:t xml:space="preserve">, </w:t>
      </w:r>
      <w:r w:rsidR="0036251F">
        <w:rPr>
          <w:color w:val="000000"/>
        </w:rPr>
        <w:t xml:space="preserve">a </w:t>
      </w:r>
      <w:r w:rsidRPr="00550976">
        <w:rPr>
          <w:color w:val="000000"/>
        </w:rPr>
        <w:t>koncentráció</w:t>
      </w:r>
      <w:r>
        <w:rPr>
          <w:color w:val="000000"/>
        </w:rPr>
        <w:t xml:space="preserve">, </w:t>
      </w:r>
      <w:r w:rsidR="0036251F">
        <w:rPr>
          <w:color w:val="000000"/>
        </w:rPr>
        <w:t xml:space="preserve">az </w:t>
      </w:r>
      <w:r w:rsidRPr="00550976">
        <w:rPr>
          <w:color w:val="000000"/>
        </w:rPr>
        <w:t>iskolai teljesítmény</w:t>
      </w:r>
      <w:r>
        <w:rPr>
          <w:color w:val="000000"/>
        </w:rPr>
        <w:t>),</w:t>
      </w:r>
    </w:p>
    <w:p w14:paraId="2F25F7D9" w14:textId="77777777" w:rsidR="006A54FC" w:rsidRDefault="006A54FC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minőségi és mennyiségi szempontok a táplálkozásban,</w:t>
      </w:r>
    </w:p>
    <w:p w14:paraId="5EA20D3B" w14:textId="382F17AE" w:rsidR="00550976" w:rsidRDefault="0036251F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 xml:space="preserve">az </w:t>
      </w:r>
      <w:r w:rsidR="00550976" w:rsidRPr="00550976">
        <w:rPr>
          <w:color w:val="000000"/>
        </w:rPr>
        <w:t>ajánlások ismerete és</w:t>
      </w:r>
      <w:r w:rsidR="00550976">
        <w:rPr>
          <w:color w:val="000000"/>
        </w:rPr>
        <w:t xml:space="preserve"> </w:t>
      </w:r>
      <w:r w:rsidR="00550976" w:rsidRPr="00550976">
        <w:rPr>
          <w:color w:val="000000"/>
        </w:rPr>
        <w:t>étlaptervezés</w:t>
      </w:r>
      <w:r w:rsidR="00550976">
        <w:rPr>
          <w:color w:val="000000"/>
        </w:rPr>
        <w:t>,</w:t>
      </w:r>
      <w:r w:rsidR="005B467D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5B467D">
        <w:rPr>
          <w:color w:val="000000"/>
        </w:rPr>
        <w:t>táplálkozási piramis ismerete</w:t>
      </w:r>
      <w:r>
        <w:rPr>
          <w:color w:val="000000"/>
        </w:rPr>
        <w:t>,</w:t>
      </w:r>
    </w:p>
    <w:p w14:paraId="51BA0712" w14:textId="77777777" w:rsidR="00550976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 reggeli étkezésnek szerepe van az egészséges táplálkozásban és a helyes életvitelben</w:t>
      </w:r>
      <w:r>
        <w:rPr>
          <w:color w:val="000000"/>
        </w:rPr>
        <w:t xml:space="preserve">, az </w:t>
      </w:r>
      <w:proofErr w:type="gramStart"/>
      <w:r>
        <w:rPr>
          <w:color w:val="000000"/>
        </w:rPr>
        <w:t>ideális</w:t>
      </w:r>
      <w:proofErr w:type="gramEnd"/>
      <w:r>
        <w:rPr>
          <w:color w:val="000000"/>
        </w:rPr>
        <w:t xml:space="preserve"> reggeli,</w:t>
      </w:r>
    </w:p>
    <w:p w14:paraId="68AE1A4C" w14:textId="77777777" w:rsidR="006A54FC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 tej, tejkészítmények és tejtermékek fontosság</w:t>
      </w:r>
      <w:r w:rsidR="006A54FC">
        <w:rPr>
          <w:color w:val="000000"/>
        </w:rPr>
        <w:t>a</w:t>
      </w:r>
      <w:r w:rsidRPr="00550976">
        <w:rPr>
          <w:color w:val="000000"/>
        </w:rPr>
        <w:t>, a gyermeki szervezetben betöltött szerep</w:t>
      </w:r>
      <w:r w:rsidR="006A54FC">
        <w:rPr>
          <w:color w:val="000000"/>
        </w:rPr>
        <w:t>e,</w:t>
      </w:r>
    </w:p>
    <w:p w14:paraId="7A33D0DD" w14:textId="737AFD09" w:rsidR="008A4889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6A54FC">
        <w:rPr>
          <w:color w:val="000000"/>
        </w:rPr>
        <w:t>az élelmiszerpazarlás</w:t>
      </w:r>
      <w:r w:rsidR="0036251F">
        <w:rPr>
          <w:color w:val="000000"/>
        </w:rPr>
        <w:t>nak</w:t>
      </w:r>
      <w:r w:rsidRPr="006A54FC">
        <w:rPr>
          <w:color w:val="000000"/>
        </w:rPr>
        <w:t xml:space="preserve"> a környezetre és a gazdaságra gyakorolt hatásai</w:t>
      </w:r>
      <w:r w:rsidR="006A54FC" w:rsidRPr="006A54FC">
        <w:rPr>
          <w:color w:val="000000"/>
        </w:rPr>
        <w:t>, az élelmiszerhulladék csökkentése, a maradékok biztonságos felhasználása,</w:t>
      </w:r>
      <w:r w:rsidR="006A54FC">
        <w:rPr>
          <w:color w:val="000000"/>
        </w:rPr>
        <w:t xml:space="preserve"> </w:t>
      </w:r>
      <w:r w:rsidRPr="006A54FC">
        <w:rPr>
          <w:color w:val="000000"/>
        </w:rPr>
        <w:t>szolid</w:t>
      </w:r>
      <w:r w:rsidR="006A54FC">
        <w:rPr>
          <w:color w:val="000000"/>
        </w:rPr>
        <w:t xml:space="preserve">aritás </w:t>
      </w:r>
      <w:r w:rsidRPr="006A54FC">
        <w:rPr>
          <w:color w:val="000000"/>
        </w:rPr>
        <w:t>azokkal, aki</w:t>
      </w:r>
      <w:r w:rsidR="00041134">
        <w:rPr>
          <w:color w:val="000000"/>
        </w:rPr>
        <w:t>k</w:t>
      </w:r>
      <w:r w:rsidRPr="006A54FC">
        <w:rPr>
          <w:color w:val="000000"/>
        </w:rPr>
        <w:t>nek nem biztos</w:t>
      </w:r>
      <w:r w:rsidR="00041134">
        <w:rPr>
          <w:color w:val="000000"/>
        </w:rPr>
        <w:t>ított</w:t>
      </w:r>
      <w:r w:rsidRPr="006A54FC">
        <w:rPr>
          <w:color w:val="000000"/>
        </w:rPr>
        <w:t xml:space="preserve"> a mindennapi, elegendő élelem</w:t>
      </w:r>
      <w:r w:rsidR="008A4889" w:rsidRPr="006A54FC">
        <w:rPr>
          <w:color w:val="000000"/>
        </w:rPr>
        <w:t>,</w:t>
      </w:r>
    </w:p>
    <w:p w14:paraId="70FC0B1B" w14:textId="77777777" w:rsidR="00041134" w:rsidRDefault="006A54FC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ismeretek az alapvető ételkészítési eljárásokról, elkészítési módokról (ezek egészségi, környezetvédelmi és balesetvédelmi vonatkozásairól), a konyhai higiéniáról, továbbá a konyhai eszközök rendeltetésszerű és balesetmentes használatáról</w:t>
      </w:r>
      <w:r w:rsidR="00041134">
        <w:rPr>
          <w:color w:val="000000"/>
        </w:rPr>
        <w:t>,</w:t>
      </w:r>
    </w:p>
    <w:p w14:paraId="4F014E0F" w14:textId="156F57E4" w:rsidR="00041134" w:rsidRDefault="00041134" w:rsidP="00041134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az étellel és italokkal terjedő fertőző betegségek említése és megelőzési lehetőségeik fontossága</w:t>
      </w:r>
      <w:r w:rsidR="007B7985">
        <w:rPr>
          <w:color w:val="000000"/>
        </w:rPr>
        <w:t>.</w:t>
      </w:r>
    </w:p>
    <w:p w14:paraId="46104DD3" w14:textId="622787E3" w:rsidR="00C71EFF" w:rsidRDefault="00C71EFF" w:rsidP="00FE4938">
      <w:pPr>
        <w:pStyle w:val="Listaszerbekezds"/>
        <w:numPr>
          <w:ilvl w:val="0"/>
          <w:numId w:val="10"/>
        </w:numPr>
      </w:pPr>
      <w:r w:rsidRPr="00FE4938">
        <w:t>kiemelt téma 3:</w:t>
      </w:r>
      <w:r w:rsidR="00FE4938">
        <w:t xml:space="preserve"> </w:t>
      </w:r>
      <w:r w:rsidR="0036251F">
        <w:t xml:space="preserve">a </w:t>
      </w:r>
      <w:r w:rsidR="00FE4938">
        <w:t>függőségek:</w:t>
      </w:r>
    </w:p>
    <w:p w14:paraId="7EDB5A59" w14:textId="6B0FFB3E" w:rsidR="00FE4938" w:rsidRPr="00FE4938" w:rsidRDefault="00FE4938" w:rsidP="00FE4938">
      <w:pPr>
        <w:numPr>
          <w:ilvl w:val="1"/>
          <w:numId w:val="10"/>
        </w:numPr>
        <w:contextualSpacing/>
        <w:rPr>
          <w:color w:val="000000"/>
        </w:rPr>
      </w:pPr>
      <w:r w:rsidRPr="00FE4938">
        <w:rPr>
          <w:color w:val="000000"/>
        </w:rPr>
        <w:t>a dohányzás, a digitális függőség és a játékszenvedély kialakulásának megelőzésével kapcsolatos ismeretek.</w:t>
      </w:r>
    </w:p>
    <w:p w14:paraId="356AB067" w14:textId="5DBDD462" w:rsidR="008A4889" w:rsidRPr="009634AB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lastRenderedPageBreak/>
        <w:t>Javasolt tevékenységek</w:t>
      </w:r>
      <w:r w:rsidR="0036251F">
        <w:rPr>
          <w:rFonts w:asciiTheme="majorHAnsi" w:hAnsiTheme="majorHAnsi" w:cstheme="majorHAnsi"/>
          <w:smallCaps/>
        </w:rPr>
        <w:t>:</w:t>
      </w:r>
    </w:p>
    <w:p w14:paraId="2C350728" w14:textId="77777777" w:rsidR="00BB44A7" w:rsidRDefault="008A4889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="006A54FC">
        <w:rPr>
          <w:color w:val="000000"/>
        </w:rPr>
        <w:t>,</w:t>
      </w:r>
    </w:p>
    <w:p w14:paraId="52525F5D" w14:textId="3B66E0F7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meghívott szakemberrel</w:t>
      </w:r>
      <w:r w:rsidR="00F2632F">
        <w:rPr>
          <w:color w:val="000000"/>
        </w:rPr>
        <w:t xml:space="preserve"> (akár online interjú formájában is)</w:t>
      </w:r>
      <w:r>
        <w:rPr>
          <w:color w:val="000000"/>
        </w:rPr>
        <w:t>,</w:t>
      </w:r>
    </w:p>
    <w:p w14:paraId="3D21528B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mozgásos gyakorlatok és feladatok</w:t>
      </w:r>
      <w:r w:rsidR="00DE1CAC">
        <w:rPr>
          <w:color w:val="000000"/>
        </w:rPr>
        <w:t xml:space="preserve"> (testtartást és gerinctudatosságot fejlesztő torna, tartáskorrekciós gyakorlatok)</w:t>
      </w:r>
      <w:r>
        <w:rPr>
          <w:color w:val="000000"/>
        </w:rPr>
        <w:t>,</w:t>
      </w:r>
    </w:p>
    <w:p w14:paraId="42687D95" w14:textId="6122AAE8" w:rsidR="00E17E8A" w:rsidRDefault="0036251F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E17E8A">
        <w:rPr>
          <w:color w:val="000000"/>
        </w:rPr>
        <w:t xml:space="preserve">helyes állás és ülés gyakorlása, </w:t>
      </w:r>
      <w:proofErr w:type="spellStart"/>
      <w:r w:rsidR="00E17E8A">
        <w:rPr>
          <w:color w:val="000000"/>
        </w:rPr>
        <w:t>osztálytermi</w:t>
      </w:r>
      <w:proofErr w:type="spellEnd"/>
      <w:r w:rsidR="00E17E8A">
        <w:rPr>
          <w:color w:val="000000"/>
        </w:rPr>
        <w:t xml:space="preserve"> tartásjavító vagy lábizom</w:t>
      </w:r>
      <w:r>
        <w:rPr>
          <w:color w:val="000000"/>
        </w:rPr>
        <w:t>-</w:t>
      </w:r>
      <w:r w:rsidR="00E17E8A">
        <w:rPr>
          <w:color w:val="000000"/>
        </w:rPr>
        <w:t>erősítő gyakorlatok végzése,</w:t>
      </w:r>
    </w:p>
    <w:p w14:paraId="3DA683DD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relaxációs gyakorlatok és feladatok (villámrelaxáció, csoportos relaxáció),</w:t>
      </w:r>
    </w:p>
    <w:p w14:paraId="381D7ABF" w14:textId="7B606924" w:rsidR="00E17E8A" w:rsidRDefault="0036251F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proofErr w:type="gramStart"/>
      <w:r w:rsidR="00E17E8A">
        <w:rPr>
          <w:color w:val="000000"/>
        </w:rPr>
        <w:t>koncentrációt</w:t>
      </w:r>
      <w:proofErr w:type="gramEnd"/>
      <w:r w:rsidR="00E17E8A">
        <w:rPr>
          <w:color w:val="000000"/>
        </w:rPr>
        <w:t xml:space="preserve"> és ügyességet fejlesztő </w:t>
      </w:r>
      <w:proofErr w:type="spellStart"/>
      <w:r w:rsidR="00E17E8A">
        <w:rPr>
          <w:color w:val="000000"/>
        </w:rPr>
        <w:t>osztálytermi</w:t>
      </w:r>
      <w:proofErr w:type="spellEnd"/>
      <w:r w:rsidR="00E17E8A">
        <w:rPr>
          <w:color w:val="000000"/>
        </w:rPr>
        <w:t xml:space="preserve"> mozgásos gyakorlatok végzése,</w:t>
      </w:r>
    </w:p>
    <w:p w14:paraId="5DFAB379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közösségépítő és mozgásos játékok,</w:t>
      </w:r>
    </w:p>
    <w:p w14:paraId="75C40ABC" w14:textId="075C34F4" w:rsidR="00E17E8A" w:rsidRPr="00050A41" w:rsidRDefault="0036251F" w:rsidP="00BB44A7">
      <w:pPr>
        <w:numPr>
          <w:ilvl w:val="0"/>
          <w:numId w:val="5"/>
        </w:numPr>
        <w:ind w:left="357" w:hanging="357"/>
        <w:contextualSpacing/>
        <w:rPr>
          <w:color w:val="31849B" w:themeColor="accent5" w:themeShade="BF"/>
        </w:rPr>
      </w:pPr>
      <w:r>
        <w:rPr>
          <w:color w:val="000000"/>
        </w:rPr>
        <w:t xml:space="preserve">az </w:t>
      </w:r>
      <w:r w:rsidR="006A54FC">
        <w:rPr>
          <w:color w:val="000000"/>
        </w:rPr>
        <w:t xml:space="preserve">étlap elemzése és étlap összeállítása, </w:t>
      </w:r>
      <w:r w:rsidR="00050A41" w:rsidRPr="00050A41">
        <w:rPr>
          <w:color w:val="31849B" w:themeColor="accent5" w:themeShade="BF"/>
        </w:rPr>
        <w:t>ételallergia típusok</w:t>
      </w:r>
    </w:p>
    <w:p w14:paraId="7CDCD012" w14:textId="72B43CEB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egyéni és csoportos </w:t>
      </w:r>
      <w:proofErr w:type="gramStart"/>
      <w:r>
        <w:rPr>
          <w:color w:val="000000"/>
        </w:rPr>
        <w:t>reflexió</w:t>
      </w:r>
      <w:proofErr w:type="gramEnd"/>
      <w:r>
        <w:rPr>
          <w:color w:val="000000"/>
        </w:rPr>
        <w:t xml:space="preserve"> </w:t>
      </w:r>
      <w:r w:rsidR="0036251F">
        <w:rPr>
          <w:color w:val="000000"/>
        </w:rPr>
        <w:t xml:space="preserve">a </w:t>
      </w:r>
      <w:r>
        <w:rPr>
          <w:color w:val="000000"/>
        </w:rPr>
        <w:t>saját étkezési szokásokra,</w:t>
      </w:r>
    </w:p>
    <w:p w14:paraId="3E273375" w14:textId="4D32086E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poszter (</w:t>
      </w:r>
      <w:proofErr w:type="gramStart"/>
      <w:r>
        <w:rPr>
          <w:color w:val="000000"/>
        </w:rPr>
        <w:t>reklám</w:t>
      </w:r>
      <w:proofErr w:type="gramEnd"/>
      <w:r>
        <w:rPr>
          <w:color w:val="000000"/>
        </w:rPr>
        <w:t xml:space="preserve">) készítése </w:t>
      </w:r>
      <w:r w:rsidR="0036251F">
        <w:rPr>
          <w:color w:val="000000"/>
        </w:rPr>
        <w:t xml:space="preserve">a </w:t>
      </w:r>
      <w:r>
        <w:rPr>
          <w:color w:val="000000"/>
        </w:rPr>
        <w:t>tejtermékekről</w:t>
      </w:r>
      <w:r w:rsidR="0062511B">
        <w:rPr>
          <w:color w:val="000000"/>
        </w:rPr>
        <w:t>, illetve a főétkezések tápanyag</w:t>
      </w:r>
      <w:r w:rsidR="0036251F">
        <w:rPr>
          <w:color w:val="000000"/>
        </w:rPr>
        <w:t>-</w:t>
      </w:r>
      <w:r w:rsidR="0062511B">
        <w:rPr>
          <w:color w:val="000000"/>
        </w:rPr>
        <w:t xml:space="preserve"> és nyersanyag arányairól, vagy különböző ételkészítési eljárásokról</w:t>
      </w:r>
      <w:r>
        <w:rPr>
          <w:color w:val="000000"/>
        </w:rPr>
        <w:t xml:space="preserve"> csoportmunkában, majd csoportos reflexiók,</w:t>
      </w:r>
    </w:p>
    <w:p w14:paraId="00EDDF28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élelmiszerhulladékokkal kapcsolatos feladatok megoldása,</w:t>
      </w:r>
    </w:p>
    <w:p w14:paraId="4096B83B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 ötletelés és cselekvés az élelmiszerpazarlás megszüntetésének érdekében,</w:t>
      </w:r>
    </w:p>
    <w:p w14:paraId="712679D6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reflektív feladatok a testkép és önértékelés témájában,</w:t>
      </w:r>
    </w:p>
    <w:p w14:paraId="2EB799A6" w14:textId="14E1F35C" w:rsidR="00E17E8A" w:rsidRDefault="00E17E8A" w:rsidP="00E17E8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ismerkedés</w:t>
      </w:r>
      <w:r w:rsidR="0036251F">
        <w:rPr>
          <w:color w:val="000000"/>
        </w:rPr>
        <w:t xml:space="preserve"> az</w:t>
      </w:r>
      <w:r>
        <w:rPr>
          <w:color w:val="000000"/>
        </w:rPr>
        <w:t xml:space="preserve"> a</w:t>
      </w:r>
      <w:r w:rsidRPr="00E17E8A">
        <w:rPr>
          <w:color w:val="000000"/>
        </w:rPr>
        <w:t>lapvető ételkészítési eljárások</w:t>
      </w:r>
      <w:r>
        <w:rPr>
          <w:color w:val="000000"/>
        </w:rPr>
        <w:t>kal és</w:t>
      </w:r>
      <w:r w:rsidRPr="00E17E8A">
        <w:rPr>
          <w:color w:val="000000"/>
        </w:rPr>
        <w:t xml:space="preserve"> elkészítési módok</w:t>
      </w:r>
      <w:r>
        <w:rPr>
          <w:color w:val="000000"/>
        </w:rPr>
        <w:t xml:space="preserve">kal, a </w:t>
      </w:r>
      <w:r w:rsidRPr="00E17E8A">
        <w:rPr>
          <w:color w:val="000000"/>
        </w:rPr>
        <w:t>konyhai higiéniai előírások</w:t>
      </w:r>
      <w:r>
        <w:rPr>
          <w:color w:val="000000"/>
        </w:rPr>
        <w:t>kal, a k</w:t>
      </w:r>
      <w:r w:rsidRPr="00E17E8A">
        <w:rPr>
          <w:color w:val="000000"/>
        </w:rPr>
        <w:t>onyhai eszközök, felszerel</w:t>
      </w:r>
      <w:r w:rsidR="00EE0AA0">
        <w:rPr>
          <w:color w:val="000000"/>
        </w:rPr>
        <w:t>ések rendeltetésszerű használatával</w:t>
      </w:r>
      <w:r w:rsidRPr="00E17E8A">
        <w:rPr>
          <w:color w:val="000000"/>
        </w:rPr>
        <w:t xml:space="preserve"> és </w:t>
      </w:r>
      <w:r w:rsidR="0036251F">
        <w:rPr>
          <w:color w:val="000000"/>
        </w:rPr>
        <w:t xml:space="preserve">az </w:t>
      </w:r>
      <w:r w:rsidRPr="00E17E8A">
        <w:rPr>
          <w:color w:val="000000"/>
        </w:rPr>
        <w:t>alapvető balesetvédelmi szabályok</w:t>
      </w:r>
      <w:r w:rsidR="00EE0AA0">
        <w:rPr>
          <w:color w:val="000000"/>
        </w:rPr>
        <w:t>kal.</w:t>
      </w:r>
    </w:p>
    <w:p w14:paraId="548E396A" w14:textId="77777777" w:rsidR="00BB44A7" w:rsidRPr="00DE1CAC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DE1CAC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DE1CAC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DE1CA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</w:t>
      </w:r>
      <w:r w:rsidR="00356ADA" w:rsidRPr="00DE1CA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lekedésbiztonság</w:t>
      </w:r>
    </w:p>
    <w:p w14:paraId="6F3D759D" w14:textId="7195DB3E" w:rsidR="00BB44A7" w:rsidRPr="00DE1CAC" w:rsidRDefault="00BB44A7" w:rsidP="00BB44A7">
      <w:pPr>
        <w:rPr>
          <w:color w:val="000000"/>
        </w:rPr>
      </w:pPr>
      <w:r w:rsidRPr="00DE1CAC">
        <w:rPr>
          <w:rFonts w:ascii="Cambria" w:eastAsia="Cambria" w:hAnsi="Cambria" w:cs="Cambria"/>
          <w:b/>
          <w:smallCaps/>
          <w:color w:val="2E75B5"/>
        </w:rPr>
        <w:t xml:space="preserve"> </w:t>
      </w:r>
      <w:proofErr w:type="gramStart"/>
      <w:r w:rsidRPr="00DE1CAC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DE1CAC">
        <w:rPr>
          <w:rFonts w:ascii="Cambria" w:eastAsia="Cambria" w:hAnsi="Cambria" w:cs="Cambria"/>
          <w:b/>
          <w:smallCaps/>
          <w:color w:val="2E75B5"/>
        </w:rPr>
        <w:t>:</w:t>
      </w:r>
      <w:r w:rsidRPr="00DE1CAC">
        <w:rPr>
          <w:rFonts w:asciiTheme="majorHAnsi" w:hAnsiTheme="majorHAnsi" w:cstheme="majorHAnsi"/>
          <w:szCs w:val="24"/>
        </w:rPr>
        <w:t xml:space="preserve"> </w:t>
      </w:r>
      <w:r w:rsidR="00B75C40">
        <w:rPr>
          <w:rFonts w:ascii="Cambria" w:eastAsia="Cambria" w:hAnsi="Cambria" w:cs="Cambria"/>
          <w:b/>
        </w:rPr>
        <w:t>5</w:t>
      </w:r>
      <w:r w:rsidRPr="00DE1CAC">
        <w:rPr>
          <w:rFonts w:ascii="Cambria" w:eastAsia="Cambria" w:hAnsi="Cambria" w:cs="Cambria"/>
          <w:b/>
        </w:rPr>
        <w:t xml:space="preserve"> óra</w:t>
      </w:r>
    </w:p>
    <w:p w14:paraId="23D60DA2" w14:textId="5C9D8776" w:rsidR="008A4889" w:rsidRPr="00DE1CAC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DE1CAC">
        <w:rPr>
          <w:rFonts w:asciiTheme="majorHAnsi" w:hAnsiTheme="majorHAnsi" w:cstheme="majorHAnsi"/>
          <w:smallCaps/>
        </w:rPr>
        <w:t>Fejlesztési feladatok és ismeretek</w:t>
      </w:r>
      <w:r w:rsidR="0036251F">
        <w:rPr>
          <w:rFonts w:asciiTheme="majorHAnsi" w:hAnsiTheme="majorHAnsi" w:cstheme="majorHAnsi"/>
          <w:smallCaps/>
        </w:rPr>
        <w:t>:</w:t>
      </w:r>
    </w:p>
    <w:p w14:paraId="420BAB19" w14:textId="79ED8795" w:rsidR="00856FB8" w:rsidRDefault="00856FB8" w:rsidP="00856FB8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 xml:space="preserve">kiemelt téma 1: </w:t>
      </w:r>
      <w:r w:rsidR="0036251F">
        <w:rPr>
          <w:color w:val="000000"/>
        </w:rPr>
        <w:t xml:space="preserve">a </w:t>
      </w:r>
      <w:r w:rsidRPr="00DE1CAC">
        <w:rPr>
          <w:color w:val="000000"/>
        </w:rPr>
        <w:t>gyalogos közlekedés</w:t>
      </w:r>
      <w:r>
        <w:rPr>
          <w:color w:val="000000"/>
        </w:rPr>
        <w:t>, közösségi közlekedés</w:t>
      </w:r>
      <w:r w:rsidR="00F2632F">
        <w:rPr>
          <w:color w:val="000000"/>
        </w:rPr>
        <w:t>,</w:t>
      </w:r>
    </w:p>
    <w:p w14:paraId="54AFBCB7" w14:textId="14620555" w:rsidR="00856FB8" w:rsidRDefault="0036251F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56FB8">
        <w:rPr>
          <w:color w:val="000000"/>
        </w:rPr>
        <w:t>gyalogos közlekedés alapvető szabályai</w:t>
      </w:r>
      <w:r w:rsidR="00F2632F">
        <w:rPr>
          <w:color w:val="000000"/>
        </w:rPr>
        <w:t>,</w:t>
      </w:r>
    </w:p>
    <w:p w14:paraId="74E7A220" w14:textId="186D6DB2" w:rsidR="00856FB8" w:rsidRDefault="00856FB8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közlekedés rollerrel, </w:t>
      </w:r>
      <w:r w:rsidR="00F2632F">
        <w:rPr>
          <w:color w:val="000000"/>
        </w:rPr>
        <w:t xml:space="preserve">illetve </w:t>
      </w:r>
      <w:r>
        <w:rPr>
          <w:color w:val="000000"/>
        </w:rPr>
        <w:t>e-rollerrel</w:t>
      </w:r>
      <w:r w:rsidR="00F2632F">
        <w:rPr>
          <w:color w:val="000000"/>
        </w:rPr>
        <w:t>,</w:t>
      </w:r>
    </w:p>
    <w:p w14:paraId="7543AA2C" w14:textId="0A037F38" w:rsidR="00856FB8" w:rsidRPr="00DE1CAC" w:rsidRDefault="0036251F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56FB8">
        <w:rPr>
          <w:color w:val="000000"/>
        </w:rPr>
        <w:t>közösségi közlekedés alapvető szabályai</w:t>
      </w:r>
      <w:r>
        <w:rPr>
          <w:color w:val="000000"/>
        </w:rPr>
        <w:t>.</w:t>
      </w:r>
    </w:p>
    <w:p w14:paraId="3FE44043" w14:textId="371CE749" w:rsidR="00856FB8" w:rsidRPr="00DE1CAC" w:rsidRDefault="00856FB8" w:rsidP="00856FB8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 xml:space="preserve">kiemelt téma 2: </w:t>
      </w:r>
      <w:r w:rsidR="0036251F">
        <w:rPr>
          <w:color w:val="000000"/>
        </w:rPr>
        <w:t xml:space="preserve">a </w:t>
      </w:r>
      <w:r>
        <w:rPr>
          <w:color w:val="000000"/>
        </w:rPr>
        <w:t xml:space="preserve">kerékpáros közlekedés alapvető szabályai (jelzőtáblák, útburkolati jelek, jelzőlámpák stb. – a Közlekedő kisokos </w:t>
      </w:r>
      <w:r w:rsidR="004A74DC">
        <w:rPr>
          <w:color w:val="000000"/>
        </w:rPr>
        <w:t>alapján</w:t>
      </w:r>
      <w:r>
        <w:rPr>
          <w:color w:val="000000"/>
        </w:rPr>
        <w:t>)</w:t>
      </w:r>
      <w:r w:rsidR="00F2632F">
        <w:rPr>
          <w:color w:val="000000"/>
        </w:rPr>
        <w:t>,</w:t>
      </w:r>
    </w:p>
    <w:p w14:paraId="41CF0548" w14:textId="77777777" w:rsidR="008A4889" w:rsidRPr="00DE1CAC" w:rsidRDefault="008A4889" w:rsidP="008A4889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közlekedési szabályok és viselkedési elvárások betartásának elfogadtatása</w:t>
      </w:r>
      <w:r w:rsidR="005E47FD">
        <w:rPr>
          <w:color w:val="000000"/>
        </w:rPr>
        <w:t>,</w:t>
      </w:r>
    </w:p>
    <w:p w14:paraId="3F8E9807" w14:textId="77777777" w:rsidR="003B0248" w:rsidRPr="00D47DCF" w:rsidRDefault="003B0248" w:rsidP="003B0248">
      <w:pPr>
        <w:numPr>
          <w:ilvl w:val="0"/>
          <w:numId w:val="5"/>
        </w:numPr>
        <w:contextualSpacing/>
        <w:rPr>
          <w:color w:val="000000"/>
        </w:rPr>
      </w:pPr>
      <w:r w:rsidRPr="00DE1CAC">
        <w:t>a baleset-megelőzés módjai és eszközei, a segítségnyújtás lehetőségei és korlátai</w:t>
      </w:r>
      <w:r>
        <w:t>,</w:t>
      </w:r>
    </w:p>
    <w:p w14:paraId="524CBCFF" w14:textId="472217BE" w:rsidR="00D47DCF" w:rsidRPr="00DE1CAC" w:rsidRDefault="00D47DCF" w:rsidP="003B0248">
      <w:pPr>
        <w:numPr>
          <w:ilvl w:val="0"/>
          <w:numId w:val="5"/>
        </w:numPr>
        <w:contextualSpacing/>
        <w:rPr>
          <w:color w:val="000000"/>
        </w:rPr>
      </w:pPr>
      <w:r w:rsidRPr="00D47DCF">
        <w:rPr>
          <w:color w:val="000000"/>
        </w:rPr>
        <w:t>az utasbiztonsági rendszerek megfelelő használata személygépjárműben utazva</w:t>
      </w:r>
      <w:r>
        <w:rPr>
          <w:color w:val="000000"/>
        </w:rPr>
        <w:t>,</w:t>
      </w:r>
    </w:p>
    <w:p w14:paraId="5C58B43B" w14:textId="077CBAE0" w:rsidR="00206FD0" w:rsidRDefault="00206FD0" w:rsidP="00206FD0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mobileszközök használatának kockázatai a közlekedés során</w:t>
      </w:r>
      <w:r w:rsidR="00D7121A">
        <w:rPr>
          <w:color w:val="000000"/>
        </w:rPr>
        <w:t>,</w:t>
      </w:r>
    </w:p>
    <w:p w14:paraId="52071007" w14:textId="43344143" w:rsidR="002D346D" w:rsidRPr="00DE1CAC" w:rsidRDefault="002D346D" w:rsidP="00206FD0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felelősség kérdése – mit tehetek a magam és mások biztonsága érdekében</w:t>
      </w:r>
      <w:r w:rsidR="00D7121A">
        <w:rPr>
          <w:color w:val="000000"/>
        </w:rPr>
        <w:t>.</w:t>
      </w:r>
    </w:p>
    <w:p w14:paraId="73FEB927" w14:textId="66D4C8AD" w:rsidR="008A4889" w:rsidRPr="00DE1CAC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DE1CAC">
        <w:rPr>
          <w:rFonts w:asciiTheme="majorHAnsi" w:hAnsiTheme="majorHAnsi" w:cstheme="majorHAnsi"/>
          <w:smallCaps/>
        </w:rPr>
        <w:t>Javasolt tevékenységek</w:t>
      </w:r>
      <w:r w:rsidR="0036251F">
        <w:rPr>
          <w:rFonts w:asciiTheme="majorHAnsi" w:hAnsiTheme="majorHAnsi" w:cstheme="majorHAnsi"/>
          <w:smallCaps/>
        </w:rPr>
        <w:t>:</w:t>
      </w:r>
    </w:p>
    <w:p w14:paraId="0E11FA7E" w14:textId="77777777" w:rsidR="008A4889" w:rsidRPr="00DE1CAC" w:rsidRDefault="008A4889" w:rsidP="008A4889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ismerkedés a közlekedés különböző módjaival és eszközeivel</w:t>
      </w:r>
      <w:r w:rsidR="005E47FD">
        <w:rPr>
          <w:color w:val="000000"/>
        </w:rPr>
        <w:t>,</w:t>
      </w:r>
    </w:p>
    <w:p w14:paraId="62C367D9" w14:textId="0EF0E3C1" w:rsidR="008A4889" w:rsidRPr="00DE1CAC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A4889" w:rsidRPr="00DE1CAC">
        <w:rPr>
          <w:color w:val="000000"/>
        </w:rPr>
        <w:t xml:space="preserve">közlekedéssel összefüggő jelek és jelzések értelmezése, az általuk közvetített </w:t>
      </w:r>
      <w:proofErr w:type="gramStart"/>
      <w:r w:rsidR="008A4889" w:rsidRPr="00DE1CAC">
        <w:rPr>
          <w:color w:val="000000"/>
        </w:rPr>
        <w:t>információk</w:t>
      </w:r>
      <w:proofErr w:type="gramEnd"/>
      <w:r w:rsidR="008A4889" w:rsidRPr="00DE1CAC">
        <w:rPr>
          <w:color w:val="000000"/>
        </w:rPr>
        <w:t xml:space="preserve"> feldolgozása páros munkában</w:t>
      </w:r>
      <w:r w:rsidR="005E47FD">
        <w:rPr>
          <w:color w:val="000000"/>
        </w:rPr>
        <w:t>,</w:t>
      </w:r>
    </w:p>
    <w:p w14:paraId="7D73D2E2" w14:textId="3FB19F64" w:rsidR="008A4889" w:rsidRPr="00402C6A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t xml:space="preserve">a </w:t>
      </w:r>
      <w:r w:rsidR="008A4889" w:rsidRPr="00DE1CAC">
        <w:t xml:space="preserve">baleseti veszélyek és </w:t>
      </w:r>
      <w:r>
        <w:t xml:space="preserve">a </w:t>
      </w:r>
      <w:r w:rsidR="008A4889" w:rsidRPr="00DE1CAC">
        <w:t>biztonsági kockázatok felismerése és elhárítása csoportmunkában</w:t>
      </w:r>
      <w:r w:rsidR="005E47FD">
        <w:t>,</w:t>
      </w:r>
    </w:p>
    <w:p w14:paraId="338036C3" w14:textId="19AB165D" w:rsidR="00FA3834" w:rsidRPr="00402C6A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116F2" w:rsidRPr="008116F2">
        <w:rPr>
          <w:color w:val="000000"/>
        </w:rPr>
        <w:t>112</w:t>
      </w:r>
      <w:r>
        <w:rPr>
          <w:color w:val="000000"/>
        </w:rPr>
        <w:t>-es</w:t>
      </w:r>
      <w:r w:rsidR="008116F2" w:rsidRPr="008116F2">
        <w:rPr>
          <w:color w:val="000000"/>
        </w:rPr>
        <w:t xml:space="preserve"> segélyhívó megismerése, mikor kell/szabad hívni, </w:t>
      </w:r>
      <w:r>
        <w:rPr>
          <w:color w:val="000000"/>
        </w:rPr>
        <w:t xml:space="preserve">a </w:t>
      </w:r>
      <w:r w:rsidR="008116F2" w:rsidRPr="008116F2">
        <w:rPr>
          <w:color w:val="000000"/>
        </w:rPr>
        <w:t>hívásakor felmerülő kérdések</w:t>
      </w:r>
      <w:r w:rsidR="008116F2">
        <w:rPr>
          <w:color w:val="000000"/>
        </w:rPr>
        <w:t>,</w:t>
      </w:r>
    </w:p>
    <w:p w14:paraId="1A74A59D" w14:textId="0DD89885" w:rsidR="00972F3A" w:rsidRDefault="00FA3834" w:rsidP="008A4889">
      <w:pPr>
        <w:numPr>
          <w:ilvl w:val="0"/>
          <w:numId w:val="5"/>
        </w:numPr>
        <w:contextualSpacing/>
      </w:pPr>
      <w:proofErr w:type="gramStart"/>
      <w:r w:rsidRPr="00402C6A">
        <w:t>s</w:t>
      </w:r>
      <w:r w:rsidR="00972F3A" w:rsidRPr="00402C6A">
        <w:t>zituációk</w:t>
      </w:r>
      <w:proofErr w:type="gramEnd"/>
      <w:r w:rsidR="00972F3A" w:rsidRPr="00402C6A">
        <w:t xml:space="preserve"> elemzése több résztvevő szempontjából</w:t>
      </w:r>
      <w:r w:rsidR="008116F2">
        <w:t>,</w:t>
      </w:r>
    </w:p>
    <w:p w14:paraId="2641339E" w14:textId="39160CEC" w:rsidR="008116F2" w:rsidRDefault="00400A42" w:rsidP="008116F2">
      <w:pPr>
        <w:numPr>
          <w:ilvl w:val="0"/>
          <w:numId w:val="5"/>
        </w:numPr>
        <w:contextualSpacing/>
      </w:pPr>
      <w:r>
        <w:lastRenderedPageBreak/>
        <w:t>i</w:t>
      </w:r>
      <w:r w:rsidR="008116F2">
        <w:t xml:space="preserve">nteraktív vetélkedők, versenyek </w:t>
      </w:r>
      <w:proofErr w:type="spellStart"/>
      <w:r w:rsidR="008116F2">
        <w:t>kollaboratív</w:t>
      </w:r>
      <w:proofErr w:type="spellEnd"/>
      <w:r w:rsidR="008116F2">
        <w:t xml:space="preserve"> felületek felhasználásával, összekötve gyakorlati és </w:t>
      </w:r>
      <w:proofErr w:type="gramStart"/>
      <w:r w:rsidR="008116F2">
        <w:t>szituációs</w:t>
      </w:r>
      <w:proofErr w:type="gramEnd"/>
      <w:r w:rsidR="008116F2">
        <w:t xml:space="preserve"> feladatokkal (például a </w:t>
      </w:r>
      <w:proofErr w:type="spellStart"/>
      <w:r w:rsidR="008116F2">
        <w:t>BringaSuli</w:t>
      </w:r>
      <w:proofErr w:type="spellEnd"/>
      <w:r w:rsidR="008116F2">
        <w:t xml:space="preserve"> alapján)</w:t>
      </w:r>
      <w:r w:rsidR="00F2632F">
        <w:t>,</w:t>
      </w:r>
    </w:p>
    <w:p w14:paraId="5F6E2D3F" w14:textId="77777777" w:rsidR="000F5F7C" w:rsidRDefault="000F5F7C" w:rsidP="000F5F7C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közlekedés és az egészségmegőrzés kapcsolatának felismertetése</w:t>
      </w:r>
      <w:r w:rsidR="00F96048" w:rsidRPr="00DE1CAC">
        <w:rPr>
          <w:color w:val="000000"/>
        </w:rPr>
        <w:t xml:space="preserve"> esetelemzéssel</w:t>
      </w:r>
      <w:r w:rsidR="005E47FD">
        <w:rPr>
          <w:color w:val="000000"/>
        </w:rPr>
        <w:t>,</w:t>
      </w:r>
    </w:p>
    <w:p w14:paraId="20CAC18D" w14:textId="64546EAD" w:rsidR="005E47FD" w:rsidRDefault="005E47FD" w:rsidP="000F5F7C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kész közös anyagok feldolgozása.</w:t>
      </w:r>
    </w:p>
    <w:p w14:paraId="1626CEAC" w14:textId="6CCE64D5" w:rsidR="00050A41" w:rsidRPr="00050A41" w:rsidRDefault="00050A41" w:rsidP="000F5F7C">
      <w:pPr>
        <w:numPr>
          <w:ilvl w:val="0"/>
          <w:numId w:val="5"/>
        </w:numPr>
        <w:contextualSpacing/>
        <w:rPr>
          <w:color w:val="31849B" w:themeColor="accent5" w:themeShade="BF"/>
        </w:rPr>
      </w:pPr>
      <w:r w:rsidRPr="00050A41">
        <w:rPr>
          <w:color w:val="31849B" w:themeColor="accent5" w:themeShade="BF"/>
        </w:rPr>
        <w:t>Közlekedésbiztonsági szakember meghívása</w:t>
      </w:r>
    </w:p>
    <w:p w14:paraId="1D6FF4C6" w14:textId="77777777" w:rsidR="00BB44A7" w:rsidRPr="006E325A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356ADA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6B0E0C65" w14:textId="0354292B" w:rsidR="00BB44A7" w:rsidRPr="009634AB" w:rsidRDefault="00BB44A7" w:rsidP="00BB44A7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B75C40">
        <w:rPr>
          <w:rFonts w:ascii="Cambria" w:eastAsia="Cambria" w:hAnsi="Cambria" w:cs="Cambria"/>
          <w:b/>
        </w:rPr>
        <w:t>2</w:t>
      </w:r>
      <w:r w:rsidR="00356ADA"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14FE6EF0" w14:textId="4FF5B6E2" w:rsidR="00BB44A7" w:rsidRPr="009634AB" w:rsidRDefault="00BB44A7" w:rsidP="00BB44A7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C36906">
        <w:rPr>
          <w:rFonts w:asciiTheme="majorHAnsi" w:hAnsiTheme="majorHAnsi" w:cstheme="majorHAnsi"/>
          <w:smallCaps/>
        </w:rPr>
        <w:t>:</w:t>
      </w:r>
    </w:p>
    <w:p w14:paraId="7FF2A48E" w14:textId="27BA54FB" w:rsidR="00BB44A7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B44A7">
        <w:rPr>
          <w:color w:val="000000"/>
        </w:rPr>
        <w:t>közösségi normák kialakítása</w:t>
      </w:r>
      <w:r w:rsidR="00BB44A7" w:rsidRPr="007301C8">
        <w:rPr>
          <w:color w:val="000000"/>
        </w:rPr>
        <w:t>,</w:t>
      </w:r>
    </w:p>
    <w:p w14:paraId="1A9FE4B5" w14:textId="1A618BDA" w:rsidR="002539EB" w:rsidRPr="00DE1CAC" w:rsidRDefault="002539EB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az érzelmi intelligencia fogalmának megismerése, az érzelem</w:t>
      </w:r>
      <w:r w:rsidR="00C36906">
        <w:rPr>
          <w:color w:val="000000"/>
        </w:rPr>
        <w:t>-</w:t>
      </w:r>
      <w:r w:rsidRPr="00DE1CAC">
        <w:rPr>
          <w:color w:val="000000"/>
        </w:rPr>
        <w:t>felismerés és -kifejezés gyakorlása,</w:t>
      </w:r>
      <w:r w:rsidR="00180F28" w:rsidRPr="00DE1CAC">
        <w:rPr>
          <w:color w:val="000000"/>
        </w:rPr>
        <w:t xml:space="preserve"> </w:t>
      </w:r>
    </w:p>
    <w:p w14:paraId="0315B6D2" w14:textId="77777777" w:rsidR="002539EB" w:rsidRPr="00DE1CAC" w:rsidRDefault="004A0F1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 xml:space="preserve">a bántalmazás, a </w:t>
      </w:r>
      <w:proofErr w:type="gramStart"/>
      <w:r w:rsidRPr="00DE1CAC">
        <w:rPr>
          <w:color w:val="000000"/>
        </w:rPr>
        <w:t>konfliktus</w:t>
      </w:r>
      <w:proofErr w:type="gramEnd"/>
      <w:r w:rsidRPr="00DE1CAC">
        <w:rPr>
          <w:color w:val="000000"/>
        </w:rPr>
        <w:t xml:space="preserve"> és az agresszió fogalma,</w:t>
      </w:r>
    </w:p>
    <w:p w14:paraId="73133934" w14:textId="5A6936EE" w:rsidR="002539EB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2539EB" w:rsidRPr="00DE1CAC">
        <w:rPr>
          <w:color w:val="000000"/>
        </w:rPr>
        <w:t>konfliktuskezelési módszerek</w:t>
      </w:r>
      <w:r w:rsidR="00180F28" w:rsidRPr="00DE1CAC">
        <w:rPr>
          <w:color w:val="000000"/>
        </w:rPr>
        <w:t xml:space="preserve"> megismerése és elsajátítása,</w:t>
      </w:r>
    </w:p>
    <w:p w14:paraId="43867275" w14:textId="46B890D7" w:rsidR="009828E6" w:rsidRPr="00DE1CAC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j</w:t>
      </w:r>
      <w:r w:rsidR="009828E6">
        <w:rPr>
          <w:color w:val="000000"/>
        </w:rPr>
        <w:t xml:space="preserve">avaslat: </w:t>
      </w:r>
      <w:r>
        <w:rPr>
          <w:color w:val="000000"/>
        </w:rPr>
        <w:t xml:space="preserve">a </w:t>
      </w:r>
      <w:r w:rsidR="009828E6">
        <w:rPr>
          <w:color w:val="000000"/>
        </w:rPr>
        <w:t xml:space="preserve">külső és belső különbözőségek elfogadása, </w:t>
      </w:r>
      <w:r>
        <w:rPr>
          <w:color w:val="000000"/>
        </w:rPr>
        <w:t xml:space="preserve">a </w:t>
      </w:r>
      <w:r w:rsidR="009828E6">
        <w:rPr>
          <w:color w:val="000000"/>
        </w:rPr>
        <w:t xml:space="preserve">sztereotípiák, </w:t>
      </w:r>
      <w:r>
        <w:rPr>
          <w:color w:val="000000"/>
        </w:rPr>
        <w:t xml:space="preserve">a </w:t>
      </w:r>
      <w:r w:rsidR="009828E6">
        <w:rPr>
          <w:color w:val="000000"/>
        </w:rPr>
        <w:t>kirekesztés jellemzői</w:t>
      </w:r>
    </w:p>
    <w:p w14:paraId="17E1D8EF" w14:textId="77777777" w:rsidR="002539EB" w:rsidRPr="00DE1CAC" w:rsidRDefault="002539EB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 xml:space="preserve">az asszertív kommunikáció </w:t>
      </w:r>
      <w:r w:rsidR="00180F28" w:rsidRPr="00DE1CAC">
        <w:rPr>
          <w:color w:val="000000"/>
        </w:rPr>
        <w:t>megismerése</w:t>
      </w:r>
      <w:r w:rsidRPr="00DE1CAC">
        <w:rPr>
          <w:color w:val="000000"/>
        </w:rPr>
        <w:t>,</w:t>
      </w:r>
    </w:p>
    <w:p w14:paraId="4E4C07EA" w14:textId="02BDE00C" w:rsidR="002539EB" w:rsidRPr="00DE1CAC" w:rsidRDefault="00C36906" w:rsidP="00C22971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2539EB" w:rsidRPr="00DE1CAC">
        <w:rPr>
          <w:color w:val="000000"/>
        </w:rPr>
        <w:t>stresszkezelési stratégiák megismerése</w:t>
      </w:r>
      <w:r w:rsidR="00DE1CAC">
        <w:rPr>
          <w:color w:val="000000"/>
        </w:rPr>
        <w:t>.</w:t>
      </w:r>
    </w:p>
    <w:p w14:paraId="55D87399" w14:textId="4DCBE244" w:rsidR="00BB44A7" w:rsidRPr="009634AB" w:rsidRDefault="00BB44A7" w:rsidP="00BB44A7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C36906">
        <w:rPr>
          <w:rFonts w:asciiTheme="majorHAnsi" w:hAnsiTheme="majorHAnsi" w:cstheme="majorHAnsi"/>
          <w:smallCaps/>
        </w:rPr>
        <w:t>:</w:t>
      </w:r>
    </w:p>
    <w:p w14:paraId="6BD79B62" w14:textId="77777777" w:rsidR="00BB44A7" w:rsidRDefault="00BB44A7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Pr="007301C8">
        <w:rPr>
          <w:color w:val="000000"/>
        </w:rPr>
        <w:t>,</w:t>
      </w:r>
    </w:p>
    <w:p w14:paraId="4970E088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csoportmunka,</w:t>
      </w:r>
    </w:p>
    <w:p w14:paraId="0A62AAD5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szerepjáték, drámajáték,</w:t>
      </w:r>
    </w:p>
    <w:p w14:paraId="064076AA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kérdőívek, tesztek kitöltése,</w:t>
      </w:r>
    </w:p>
    <w:p w14:paraId="7214FD98" w14:textId="77777777" w:rsidR="00C22971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 w:rsidRPr="00DE1CAC">
        <w:rPr>
          <w:color w:val="000000"/>
        </w:rPr>
        <w:t>szituációs</w:t>
      </w:r>
      <w:proofErr w:type="gramEnd"/>
      <w:r w:rsidRPr="00DE1CAC">
        <w:rPr>
          <w:color w:val="000000"/>
        </w:rPr>
        <w:t xml:space="preserve"> gyakorlatok,</w:t>
      </w:r>
    </w:p>
    <w:p w14:paraId="4FC6BBCE" w14:textId="161FAAC0" w:rsidR="00F9752E" w:rsidRDefault="00F9752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naplóírás, egyéni reflektív feladat,</w:t>
      </w:r>
    </w:p>
    <w:p w14:paraId="37D3E239" w14:textId="4B3BE3F1" w:rsidR="00F9752E" w:rsidRPr="00DE1CAC" w:rsidRDefault="00F9752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filmek (kisfilmek, f</w:t>
      </w:r>
      <w:r w:rsidR="001351AA">
        <w:rPr>
          <w:color w:val="000000"/>
        </w:rPr>
        <w:t>ilm</w:t>
      </w:r>
      <w:r>
        <w:rPr>
          <w:color w:val="000000"/>
        </w:rPr>
        <w:t>részletek) megtekintése és feldolgozása,</w:t>
      </w:r>
    </w:p>
    <w:p w14:paraId="3B904EDE" w14:textId="77777777" w:rsidR="003D4E31" w:rsidRPr="00DE1CAC" w:rsidRDefault="003D4E31" w:rsidP="003D4E31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osztályszabályzat készítése,</w:t>
      </w:r>
    </w:p>
    <w:p w14:paraId="0A49A136" w14:textId="5D45F319" w:rsidR="00B75C40" w:rsidRDefault="003D4E31" w:rsidP="00B75C40">
      <w:pPr>
        <w:numPr>
          <w:ilvl w:val="0"/>
          <w:numId w:val="5"/>
        </w:numPr>
        <w:ind w:left="357" w:hanging="357"/>
        <w:contextualSpacing/>
        <w:jc w:val="left"/>
        <w:rPr>
          <w:color w:val="000000"/>
        </w:rPr>
      </w:pPr>
      <w:r w:rsidRPr="00DE1CAC">
        <w:rPr>
          <w:color w:val="000000"/>
        </w:rPr>
        <w:t>vendégelőadók meghívása</w:t>
      </w:r>
      <w:r w:rsidR="00DE1CAC">
        <w:rPr>
          <w:color w:val="000000"/>
        </w:rPr>
        <w:t>.</w:t>
      </w:r>
    </w:p>
    <w:p w14:paraId="6565F25B" w14:textId="1D64B328" w:rsidR="00B75C40" w:rsidRPr="006E325A" w:rsidRDefault="00B75C40" w:rsidP="00B75C40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proofErr w:type="spellStart"/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Gyurta</w:t>
      </w:r>
      <w:proofErr w:type="spellEnd"/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Dániel úszógála</w:t>
      </w:r>
    </w:p>
    <w:p w14:paraId="130F6CF9" w14:textId="6E7716B2" w:rsidR="00B75C40" w:rsidRDefault="00B75C40" w:rsidP="00B75C40">
      <w:pPr>
        <w:rPr>
          <w:rFonts w:ascii="Cambria" w:eastAsia="Cambria" w:hAnsi="Cambria" w:cs="Cambria"/>
          <w:b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Pr="00B75C40">
        <w:rPr>
          <w:rFonts w:asciiTheme="majorHAnsi" w:hAnsiTheme="majorHAnsi" w:cstheme="majorHAnsi"/>
          <w:color w:val="FF0000"/>
          <w:szCs w:val="24"/>
        </w:rPr>
        <w:t>+</w:t>
      </w:r>
      <w:r w:rsidRPr="00B75C40">
        <w:rPr>
          <w:rFonts w:ascii="Cambria" w:eastAsia="Cambria" w:hAnsi="Cambria" w:cs="Cambria"/>
          <w:b/>
          <w:color w:val="FF0000"/>
        </w:rPr>
        <w:t>1 óra</w:t>
      </w:r>
    </w:p>
    <w:p w14:paraId="138414EF" w14:textId="77777777" w:rsidR="00B75C40" w:rsidRPr="009634AB" w:rsidRDefault="00B75C40" w:rsidP="00B75C40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39F8DF82" w14:textId="77777777" w:rsidR="00B75C40" w:rsidRPr="00D636B1" w:rsidRDefault="00B75C40" w:rsidP="002B17DB">
      <w:pPr>
        <w:spacing w:after="0" w:line="240" w:lineRule="auto"/>
        <w:rPr>
          <w:color w:val="FF0000"/>
        </w:rPr>
      </w:pPr>
      <w:r w:rsidRPr="00D636B1">
        <w:rPr>
          <w:color w:val="FF0000"/>
        </w:rPr>
        <w:t>Magyarország olimpiai bajnok úszójának tiszteletére rendezett sportrendezvény</w:t>
      </w:r>
    </w:p>
    <w:p w14:paraId="1BA353F2" w14:textId="52376CB4" w:rsidR="00B75C40" w:rsidRDefault="00B75C40" w:rsidP="002B17DB">
      <w:pPr>
        <w:spacing w:after="0" w:line="240" w:lineRule="auto"/>
        <w:rPr>
          <w:color w:val="FF0000"/>
        </w:rPr>
      </w:pPr>
      <w:r w:rsidRPr="00D636B1">
        <w:rPr>
          <w:color w:val="FF0000"/>
        </w:rPr>
        <w:t xml:space="preserve">Az úszógála névadójának sportpályafutása. </w:t>
      </w:r>
      <w:r w:rsidR="00050A41">
        <w:rPr>
          <w:color w:val="FF0000"/>
        </w:rPr>
        <w:t>(beszámoló, filmrészletek, tabló készítése)</w:t>
      </w:r>
    </w:p>
    <w:p w14:paraId="44677252" w14:textId="77777777" w:rsidR="002B17DB" w:rsidRDefault="002B17DB" w:rsidP="002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82815" w14:textId="4CFB6C99" w:rsidR="002B17DB" w:rsidRPr="00F929E7" w:rsidRDefault="009744AE" w:rsidP="002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B17DB" w:rsidRPr="00F929E7">
        <w:rPr>
          <w:rFonts w:ascii="Times New Roman" w:eastAsia="Times New Roman" w:hAnsi="Times New Roman" w:cs="Times New Roman"/>
          <w:b/>
          <w:sz w:val="24"/>
          <w:szCs w:val="24"/>
        </w:rPr>
        <w:t>. ÉVFOLYAM</w:t>
      </w:r>
    </w:p>
    <w:p w14:paraId="58868C69" w14:textId="77777777" w:rsidR="002B17DB" w:rsidRPr="00F929E7" w:rsidRDefault="002B17DB" w:rsidP="002B17D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CC58FBB" w14:textId="77777777" w:rsidR="002B17DB" w:rsidRPr="00F929E7" w:rsidRDefault="002B17DB" w:rsidP="002B17D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92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Időkeret: 36 óra/év (1 óra/hét)</w:t>
      </w:r>
    </w:p>
    <w:p w14:paraId="23F6C8BB" w14:textId="77777777" w:rsidR="002B17DB" w:rsidRPr="002B17DB" w:rsidRDefault="002B17DB" w:rsidP="002B17DB">
      <w:pPr>
        <w:rPr>
          <w:rFonts w:eastAsiaTheme="minorHAnsi" w:cstheme="minorBidi"/>
          <w:b/>
          <w:lang w:eastAsia="en-US"/>
        </w:rPr>
      </w:pPr>
      <w:r w:rsidRPr="002B17DB">
        <w:rPr>
          <w:rFonts w:eastAsiaTheme="minorHAnsi" w:cstheme="minorBidi"/>
          <w:b/>
          <w:lang w:eastAsia="en-US"/>
        </w:rPr>
        <w:t>A témakörök áttekintő táblázata: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2B17DB" w:rsidRPr="002B17DB" w14:paraId="0594E937" w14:textId="77777777" w:rsidTr="002B17DB">
        <w:trPr>
          <w:trHeight w:val="216"/>
        </w:trPr>
        <w:tc>
          <w:tcPr>
            <w:tcW w:w="6918" w:type="dxa"/>
          </w:tcPr>
          <w:p w14:paraId="4D7F6B13" w14:textId="77777777" w:rsidR="002B17DB" w:rsidRPr="002B17DB" w:rsidRDefault="002B17DB" w:rsidP="002B17DB">
            <w:pPr>
              <w:spacing w:after="0" w:line="240" w:lineRule="auto"/>
              <w:jc w:val="left"/>
              <w:rPr>
                <w:rFonts w:ascii="Cambria" w:hAnsi="Cambria" w:cs="Cambria"/>
                <w:b/>
                <w:color w:val="0070C0"/>
              </w:rPr>
            </w:pPr>
            <w:r w:rsidRPr="002B17D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2C3B9A23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2B17DB">
              <w:rPr>
                <w:rFonts w:ascii="Cambria" w:hAnsi="Cambria" w:cs="Cambria"/>
                <w:b/>
                <w:color w:val="0070C0"/>
              </w:rPr>
              <w:t>Javasolt óraszám</w:t>
            </w:r>
          </w:p>
        </w:tc>
      </w:tr>
      <w:tr w:rsidR="002B17DB" w:rsidRPr="002B17DB" w14:paraId="01B7F626" w14:textId="77777777" w:rsidTr="002B17DB">
        <w:trPr>
          <w:trHeight w:val="222"/>
        </w:trPr>
        <w:tc>
          <w:tcPr>
            <w:tcW w:w="6918" w:type="dxa"/>
          </w:tcPr>
          <w:p w14:paraId="3CC394CF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36309B06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19</w:t>
            </w:r>
          </w:p>
        </w:tc>
      </w:tr>
      <w:tr w:rsidR="002B17DB" w:rsidRPr="002B17DB" w14:paraId="00A88261" w14:textId="77777777" w:rsidTr="002B17DB">
        <w:tc>
          <w:tcPr>
            <w:tcW w:w="6918" w:type="dxa"/>
          </w:tcPr>
          <w:p w14:paraId="096AAF6E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 xml:space="preserve">A tanulás tanulása </w:t>
            </w:r>
          </w:p>
        </w:tc>
        <w:tc>
          <w:tcPr>
            <w:tcW w:w="2154" w:type="dxa"/>
          </w:tcPr>
          <w:p w14:paraId="5CD8B51A" w14:textId="6EE4F131" w:rsidR="002B17DB" w:rsidRPr="002B17DB" w:rsidRDefault="009744AE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  <w:color w:val="FF0000"/>
              </w:rPr>
              <w:t>+1</w:t>
            </w:r>
          </w:p>
        </w:tc>
      </w:tr>
      <w:tr w:rsidR="002B17DB" w:rsidRPr="002B17DB" w14:paraId="0870A470" w14:textId="77777777" w:rsidTr="002B17DB">
        <w:tc>
          <w:tcPr>
            <w:tcW w:w="6918" w:type="dxa"/>
          </w:tcPr>
          <w:p w14:paraId="5B9E628F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6637DEF1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5</w:t>
            </w:r>
          </w:p>
        </w:tc>
      </w:tr>
      <w:tr w:rsidR="002B17DB" w:rsidRPr="002B17DB" w14:paraId="1AC7E19E" w14:textId="77777777" w:rsidTr="002B17DB">
        <w:tc>
          <w:tcPr>
            <w:tcW w:w="6918" w:type="dxa"/>
          </w:tcPr>
          <w:p w14:paraId="64610AD7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79E9D61C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5</w:t>
            </w:r>
          </w:p>
        </w:tc>
      </w:tr>
      <w:tr w:rsidR="002B17DB" w:rsidRPr="002B17DB" w14:paraId="01D30951" w14:textId="77777777" w:rsidTr="002B17DB">
        <w:tc>
          <w:tcPr>
            <w:tcW w:w="6918" w:type="dxa"/>
          </w:tcPr>
          <w:p w14:paraId="01271E2E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54BD6B87" w14:textId="4159F44B" w:rsidR="002B17DB" w:rsidRPr="002B17DB" w:rsidRDefault="009744AE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B17DB" w:rsidRPr="002B17DB" w14:paraId="60718947" w14:textId="77777777" w:rsidTr="002B17DB">
        <w:tc>
          <w:tcPr>
            <w:tcW w:w="6918" w:type="dxa"/>
          </w:tcPr>
          <w:p w14:paraId="18191D41" w14:textId="77777777" w:rsidR="002B17DB" w:rsidRPr="002B17DB" w:rsidRDefault="002B17DB" w:rsidP="002B17DB">
            <w:pPr>
              <w:spacing w:after="0" w:line="240" w:lineRule="auto"/>
              <w:ind w:hanging="28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2B17DB">
              <w:rPr>
                <w:rFonts w:asciiTheme="majorHAnsi" w:hAnsiTheme="majorHAnsi" w:cstheme="majorHAnsi"/>
              </w:rPr>
              <w:lastRenderedPageBreak/>
              <w:t>Gyurta</w:t>
            </w:r>
            <w:proofErr w:type="spellEnd"/>
            <w:r w:rsidRPr="002B17DB">
              <w:rPr>
                <w:rFonts w:asciiTheme="majorHAnsi" w:hAnsiTheme="majorHAnsi" w:cstheme="majorHAnsi"/>
              </w:rPr>
              <w:t xml:space="preserve"> Dániel úszógála</w:t>
            </w:r>
          </w:p>
        </w:tc>
        <w:tc>
          <w:tcPr>
            <w:tcW w:w="2154" w:type="dxa"/>
          </w:tcPr>
          <w:p w14:paraId="1683FC44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17DB">
              <w:rPr>
                <w:rFonts w:asciiTheme="majorHAnsi" w:hAnsiTheme="majorHAnsi" w:cstheme="majorHAnsi"/>
                <w:color w:val="FF0000"/>
              </w:rPr>
              <w:t>+1</w:t>
            </w:r>
          </w:p>
        </w:tc>
      </w:tr>
      <w:tr w:rsidR="002B17DB" w:rsidRPr="002B17DB" w14:paraId="46CF506D" w14:textId="77777777" w:rsidTr="002B17DB">
        <w:tc>
          <w:tcPr>
            <w:tcW w:w="6918" w:type="dxa"/>
          </w:tcPr>
          <w:p w14:paraId="7EAC5B0E" w14:textId="77777777" w:rsidR="002B17DB" w:rsidRPr="002B17DB" w:rsidRDefault="002B17DB" w:rsidP="002B17DB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B17D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352E285D" w14:textId="77777777" w:rsidR="002B17DB" w:rsidRPr="002B17DB" w:rsidRDefault="002B17DB" w:rsidP="002B17D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B17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</w:tr>
    </w:tbl>
    <w:p w14:paraId="49F2A7BD" w14:textId="4B3EF55F" w:rsidR="002B17DB" w:rsidRDefault="002B17DB" w:rsidP="00B75C40">
      <w:pPr>
        <w:rPr>
          <w:color w:val="FF0000"/>
        </w:rPr>
      </w:pPr>
    </w:p>
    <w:p w14:paraId="1AA376C6" w14:textId="77777777" w:rsidR="002B17DB" w:rsidRPr="002B17DB" w:rsidRDefault="002B17DB" w:rsidP="002B17DB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2B17D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0C1051DD" w14:textId="3BDFAA49" w:rsidR="002B17DB" w:rsidRPr="002B17DB" w:rsidRDefault="002B17DB" w:rsidP="002B17DB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2B17DB">
        <w:rPr>
          <w:rFonts w:ascii="Cambria" w:eastAsia="Cambria" w:hAnsi="Cambria" w:cs="Cambria"/>
          <w:b/>
          <w:smallCaps/>
          <w:color w:val="2E75B5"/>
        </w:rPr>
        <w:t xml:space="preserve"> </w:t>
      </w: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="006D2878">
        <w:rPr>
          <w:rFonts w:ascii="Cambria" w:eastAsia="Cambria" w:hAnsi="Cambria" w:cs="Cambria"/>
          <w:b/>
        </w:rPr>
        <w:t>19</w:t>
      </w:r>
      <w:r w:rsidRPr="002B17DB">
        <w:rPr>
          <w:rFonts w:ascii="Cambria" w:eastAsia="Cambria" w:hAnsi="Cambria" w:cs="Cambria"/>
          <w:b/>
        </w:rPr>
        <w:t xml:space="preserve"> óra</w:t>
      </w:r>
    </w:p>
    <w:p w14:paraId="69214D25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3D9977A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ismerkedés egymással és az osztály előtt álló feladatokkal, </w:t>
      </w:r>
    </w:p>
    <w:p w14:paraId="439135F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adminisztratív és szervezési feladatok,</w:t>
      </w:r>
    </w:p>
    <w:p w14:paraId="34D0F45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elfogadott közösségi normák kialakítása,</w:t>
      </w:r>
    </w:p>
    <w:p w14:paraId="4F3A87B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befogadó közösség kialakítása,</w:t>
      </w:r>
    </w:p>
    <w:p w14:paraId="13767192" w14:textId="484572B0" w:rsidR="002B17DB" w:rsidRPr="006D2878" w:rsidRDefault="002B17DB" w:rsidP="006D2878">
      <w:pPr>
        <w:numPr>
          <w:ilvl w:val="0"/>
          <w:numId w:val="5"/>
        </w:numPr>
        <w:ind w:left="357" w:hanging="357"/>
        <w:contextualSpacing/>
        <w:rPr>
          <w:color w:val="31849B" w:themeColor="accent5" w:themeShade="BF"/>
        </w:rPr>
      </w:pPr>
      <w:r w:rsidRPr="002B17DB">
        <w:rPr>
          <w:color w:val="000000"/>
        </w:rPr>
        <w:t>a közös ünnepek, hagyományok megismeré</w:t>
      </w:r>
      <w:r w:rsidR="006D2878">
        <w:rPr>
          <w:color w:val="000000"/>
        </w:rPr>
        <w:t>se és részvétel azok ápolásában (</w:t>
      </w:r>
      <w:r w:rsidR="006D2878" w:rsidRPr="000C17D5">
        <w:rPr>
          <w:color w:val="31849B" w:themeColor="accent5" w:themeShade="BF"/>
        </w:rPr>
        <w:t>(iskola és az osztályterem névadója, lakóhelyünk, Hódmezővásárhely)</w:t>
      </w:r>
    </w:p>
    <w:p w14:paraId="41EFB6F2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együttműködés szabályai és módjai az osztályközösségen vagy tanulócsoporton belül,</w:t>
      </w:r>
    </w:p>
    <w:p w14:paraId="244A31A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 kommunikáció fejlesztése </w:t>
      </w:r>
      <w:proofErr w:type="gramStart"/>
      <w:r w:rsidRPr="002B17DB">
        <w:rPr>
          <w:color w:val="000000"/>
        </w:rPr>
        <w:t>probléma</w:t>
      </w:r>
      <w:proofErr w:type="gramEnd"/>
      <w:r w:rsidRPr="002B17DB">
        <w:rPr>
          <w:color w:val="000000"/>
        </w:rPr>
        <w:t>helyzetben és az együttműködés során,</w:t>
      </w:r>
    </w:p>
    <w:p w14:paraId="4D5F1E3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egyéni felelősség gyakorlása,</w:t>
      </w:r>
    </w:p>
    <w:p w14:paraId="55181D2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kommunikáció a csoportban, együttműködési és konfliktushelyzetekben,</w:t>
      </w:r>
    </w:p>
    <w:p w14:paraId="1923E300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helyi közösséggel kapcsolatos saját téma feldolgozása,</w:t>
      </w:r>
    </w:p>
    <w:p w14:paraId="10C82B7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saját és egymás munkájának értékelése, a közösség fejlődésének értékelése.</w:t>
      </w:r>
    </w:p>
    <w:p w14:paraId="6A37BA4F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Javasolt tevékenységek:</w:t>
      </w:r>
    </w:p>
    <w:p w14:paraId="76F3593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ismerkedő, bizalom- és csoportépítő játékok,</w:t>
      </w:r>
    </w:p>
    <w:p w14:paraId="70B3729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közös társasjáték készítése vagy </w:t>
      </w:r>
      <w:proofErr w:type="spellStart"/>
      <w:r w:rsidRPr="002B17DB">
        <w:rPr>
          <w:color w:val="000000"/>
        </w:rPr>
        <w:t>társasjátékozás</w:t>
      </w:r>
      <w:proofErr w:type="spellEnd"/>
      <w:r w:rsidRPr="002B17DB">
        <w:rPr>
          <w:color w:val="000000"/>
        </w:rPr>
        <w:t>,</w:t>
      </w:r>
    </w:p>
    <w:p w14:paraId="2F41022C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kreatív tabló vagy osztályfal készítése az osztály tagjainak jellemzőivel (például névnap, hobbi),</w:t>
      </w:r>
    </w:p>
    <w:p w14:paraId="6BFD25A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normák rögzítése szerződéskötés vagy közös szabályrendszer megfogalmazásával,</w:t>
      </w:r>
    </w:p>
    <w:p w14:paraId="699B59E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beszélgetőkör alkalmazása,</w:t>
      </w:r>
    </w:p>
    <w:p w14:paraId="07D5D18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szociometria felvétele és közös megbeszélése,</w:t>
      </w:r>
    </w:p>
    <w:p w14:paraId="30D33E18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 w:rsidRPr="002B17DB">
        <w:rPr>
          <w:color w:val="000000"/>
        </w:rPr>
        <w:t>kalendárium</w:t>
      </w:r>
      <w:proofErr w:type="gramEnd"/>
      <w:r w:rsidRPr="002B17DB">
        <w:rPr>
          <w:color w:val="000000"/>
        </w:rPr>
        <w:t>, osztályblog, napló készítése,</w:t>
      </w:r>
    </w:p>
    <w:p w14:paraId="3301FEB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ünnepségre műsor készítése,</w:t>
      </w:r>
    </w:p>
    <w:p w14:paraId="6E950D0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karácsonyi előadás készítése (szülők, más tanulócsoportok, párhuzamos osztály számára),</w:t>
      </w:r>
    </w:p>
    <w:p w14:paraId="6721332F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feladatfal készítése,</w:t>
      </w:r>
    </w:p>
    <w:p w14:paraId="7FB57F17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helyi témához kapcsolódó tevékenységek megvalósítása (például: iskolatörténet feldolgozása, a nemzeti identitást erősítő programok szervezése, a sajátos nevelési igényű vagy fogyatékkal élő embertársaink elfogadása és segítése),</w:t>
      </w:r>
    </w:p>
    <w:p w14:paraId="70D9A092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egyes helyzetekben hasznos visszajelző kifejezések gyűjtése,</w:t>
      </w:r>
    </w:p>
    <w:p w14:paraId="67F1EDC2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helyzetgyakorlatok és csoportos megbeszélések az együttműködéssel, a </w:t>
      </w:r>
      <w:proofErr w:type="gramStart"/>
      <w:r w:rsidRPr="002B17DB">
        <w:rPr>
          <w:color w:val="000000"/>
        </w:rPr>
        <w:t>konfliktusokkal</w:t>
      </w:r>
      <w:proofErr w:type="gramEnd"/>
      <w:r w:rsidRPr="002B17DB">
        <w:rPr>
          <w:color w:val="000000"/>
        </w:rPr>
        <w:t xml:space="preserve"> kapcsolatban,</w:t>
      </w:r>
    </w:p>
    <w:p w14:paraId="473B1AE5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drámapedagógiai gyakorlatok a vitáról (például: tavi módszer, érzelemszabályozás kártyák),</w:t>
      </w:r>
    </w:p>
    <w:p w14:paraId="4183A0DA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 w:rsidRPr="002B17DB">
        <w:rPr>
          <w:color w:val="000000"/>
        </w:rPr>
        <w:t>játékosított</w:t>
      </w:r>
      <w:proofErr w:type="spellEnd"/>
      <w:r w:rsidRPr="002B17DB">
        <w:rPr>
          <w:color w:val="000000"/>
        </w:rPr>
        <w:t xml:space="preserve"> keretrendszer alkotása és alkalmazása egy-egy jelentősebb közös feladat kapcsán,</w:t>
      </w:r>
    </w:p>
    <w:p w14:paraId="71BEA6F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osztálynap, -kirándulás szervezése,</w:t>
      </w:r>
    </w:p>
    <w:p w14:paraId="3A18D89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egyéni és társas reflektív gyakorlatok és játékok,</w:t>
      </w:r>
    </w:p>
    <w:p w14:paraId="66398718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értékeléshez kapcsolódó feladatok és játékok,</w:t>
      </w:r>
    </w:p>
    <w:p w14:paraId="4800A20C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egyéni visszajelzések nyújtása,</w:t>
      </w:r>
    </w:p>
    <w:p w14:paraId="5B5589A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páros visszajelző gyakorlatok,</w:t>
      </w:r>
    </w:p>
    <w:p w14:paraId="7B8E25E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csoportos beszélgetés, </w:t>
      </w:r>
    </w:p>
    <w:p w14:paraId="1750FA25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lastRenderedPageBreak/>
        <w:t>adminisztratív és szervezési feladatok ellátása.</w:t>
      </w:r>
    </w:p>
    <w:p w14:paraId="18990E39" w14:textId="77777777" w:rsidR="002B17DB" w:rsidRPr="002B17DB" w:rsidRDefault="002B17DB" w:rsidP="002B17DB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2B17D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42C35DB3" w14:textId="6503E3B2" w:rsidR="002B17DB" w:rsidRPr="002B17DB" w:rsidRDefault="002B17DB" w:rsidP="002B17DB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2B17DB">
        <w:rPr>
          <w:rFonts w:ascii="Cambria" w:eastAsia="Cambria" w:hAnsi="Cambria" w:cs="Cambria"/>
          <w:b/>
          <w:smallCaps/>
          <w:color w:val="2E75B5"/>
        </w:rPr>
        <w:t xml:space="preserve"> </w:t>
      </w: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="006D2878">
        <w:rPr>
          <w:rFonts w:ascii="Cambria" w:eastAsia="Cambria" w:hAnsi="Cambria" w:cs="Cambria"/>
          <w:b/>
        </w:rPr>
        <w:t>2</w:t>
      </w:r>
      <w:r w:rsidR="006D2878" w:rsidRPr="006D2878">
        <w:rPr>
          <w:rFonts w:ascii="Cambria" w:eastAsia="Cambria" w:hAnsi="Cambria" w:cs="Cambria"/>
          <w:b/>
          <w:color w:val="FF0000"/>
        </w:rPr>
        <w:t>+1</w:t>
      </w:r>
      <w:r w:rsidRPr="002B17DB">
        <w:rPr>
          <w:rFonts w:ascii="Cambria" w:eastAsia="Cambria" w:hAnsi="Cambria" w:cs="Cambria"/>
          <w:b/>
        </w:rPr>
        <w:t xml:space="preserve"> óra</w:t>
      </w:r>
    </w:p>
    <w:p w14:paraId="5BEE7052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6557E0E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rögzült és a fejlődésfókuszú szemléletmód közötti különbségek felismerése,</w:t>
      </w:r>
    </w:p>
    <w:p w14:paraId="775B624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fejlődésfókuszú szemléletmód jellemzői,</w:t>
      </w:r>
    </w:p>
    <w:p w14:paraId="07D5C9EF" w14:textId="0778B8A6" w:rsid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hibák és a kudarc szerepe a tanulásban.</w:t>
      </w:r>
    </w:p>
    <w:p w14:paraId="2914C10F" w14:textId="77777777" w:rsidR="001A45FC" w:rsidRPr="001A45FC" w:rsidRDefault="001A45FC" w:rsidP="001A45FC">
      <w:pPr>
        <w:numPr>
          <w:ilvl w:val="0"/>
          <w:numId w:val="5"/>
        </w:numPr>
        <w:contextualSpacing/>
        <w:rPr>
          <w:color w:val="FF0000"/>
        </w:rPr>
      </w:pPr>
      <w:r w:rsidRPr="001A45FC">
        <w:rPr>
          <w:color w:val="FF0000"/>
        </w:rPr>
        <w:t>Egyéni tanulási technikák megismerése</w:t>
      </w:r>
    </w:p>
    <w:p w14:paraId="1C3F2B5A" w14:textId="77777777" w:rsidR="001A45FC" w:rsidRPr="001A45FC" w:rsidRDefault="001A45FC" w:rsidP="001A45FC">
      <w:pPr>
        <w:numPr>
          <w:ilvl w:val="0"/>
          <w:numId w:val="5"/>
        </w:numPr>
        <w:contextualSpacing/>
        <w:rPr>
          <w:color w:val="FF0000"/>
        </w:rPr>
      </w:pPr>
      <w:r w:rsidRPr="001A45FC">
        <w:rPr>
          <w:color w:val="FF0000"/>
        </w:rPr>
        <w:t>A tanulás, mint a tudáshoz vezető út.</w:t>
      </w:r>
    </w:p>
    <w:p w14:paraId="3D505F7E" w14:textId="2EF00DE5" w:rsidR="001A45FC" w:rsidRPr="001A45FC" w:rsidRDefault="001A45FC" w:rsidP="001A45FC">
      <w:pPr>
        <w:numPr>
          <w:ilvl w:val="0"/>
          <w:numId w:val="5"/>
        </w:numPr>
        <w:contextualSpacing/>
        <w:rPr>
          <w:color w:val="FF0000"/>
        </w:rPr>
      </w:pPr>
      <w:r w:rsidRPr="001A45FC">
        <w:rPr>
          <w:color w:val="FF0000"/>
        </w:rPr>
        <w:t>Tanulási stílus kérdőív kitöltése</w:t>
      </w:r>
    </w:p>
    <w:p w14:paraId="2FB099C9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Javasolt tevékenységek:</w:t>
      </w:r>
    </w:p>
    <w:p w14:paraId="25088432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önismereti gyakorlatok és feladatok,</w:t>
      </w:r>
    </w:p>
    <w:p w14:paraId="52C4334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életutak és vallomások feldolgozása (tudósok, sportolók, színészek) – a munkába és fejlődésbe vetett hit megnyilvánulásai és eredményei,</w:t>
      </w:r>
    </w:p>
    <w:p w14:paraId="4BEFFEB6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tanulói gyűjtőmunka kiemelkedően eredményes személyektől elhangzott, fejlődésfókuszú szemléletmód megnyilvánulásairól,</w:t>
      </w:r>
    </w:p>
    <w:p w14:paraId="510B76B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szemléletmód gyakorlatok: már/még kifejezések gyűjtése, értelmezése, alkalmazása,</w:t>
      </w:r>
    </w:p>
    <w:p w14:paraId="3FD71CB5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csoportos gyűjtőmunka a közösségben alkalmazandó, a fejlődésfókuszú szemléletmódot megerősítő, bátorító kifejezésekről, megnyilvánulásokról, majd ezek gyakorlása,</w:t>
      </w:r>
    </w:p>
    <w:p w14:paraId="3A7522BF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kudarc-megküzdés gyakorlatok, </w:t>
      </w:r>
      <w:proofErr w:type="gramStart"/>
      <w:r w:rsidRPr="002B17DB">
        <w:rPr>
          <w:color w:val="000000"/>
        </w:rPr>
        <w:t>szituációs</w:t>
      </w:r>
      <w:proofErr w:type="gramEnd"/>
      <w:r w:rsidRPr="002B17DB">
        <w:rPr>
          <w:color w:val="000000"/>
        </w:rPr>
        <w:t xml:space="preserve"> játékok.</w:t>
      </w:r>
    </w:p>
    <w:p w14:paraId="3AC2CECE" w14:textId="77777777" w:rsidR="002B17DB" w:rsidRPr="002B17DB" w:rsidRDefault="002B17DB" w:rsidP="002B17DB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2B17D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5E84915F" w14:textId="19B7EA1D" w:rsidR="002B17DB" w:rsidRPr="002B17DB" w:rsidRDefault="002B17DB" w:rsidP="002B17DB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="001A45FC">
        <w:rPr>
          <w:rFonts w:ascii="Cambria" w:eastAsia="Cambria" w:hAnsi="Cambria" w:cs="Cambria"/>
          <w:b/>
        </w:rPr>
        <w:t>5</w:t>
      </w:r>
      <w:r w:rsidRPr="002B17DB">
        <w:rPr>
          <w:rFonts w:ascii="Cambria" w:eastAsia="Cambria" w:hAnsi="Cambria" w:cs="Cambria"/>
          <w:b/>
        </w:rPr>
        <w:t xml:space="preserve"> óra</w:t>
      </w:r>
    </w:p>
    <w:p w14:paraId="1EC9CFDE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3F382FC5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kiemelt téma 1: a mozgás és a gerincvédelem:</w:t>
      </w:r>
    </w:p>
    <w:p w14:paraId="698D7447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proofErr w:type="spellStart"/>
      <w:r w:rsidRPr="002B17DB">
        <w:rPr>
          <w:color w:val="000000"/>
        </w:rPr>
        <w:t>osztálytermi</w:t>
      </w:r>
      <w:proofErr w:type="spellEnd"/>
      <w:r w:rsidRPr="002B17DB">
        <w:rPr>
          <w:color w:val="000000"/>
        </w:rPr>
        <w:t xml:space="preserve"> tartáskorrekció, a lábizom-erősítés, a térdizom-egyensúly gyakorlatok, valamint a frissítő torna gyakorlása,</w:t>
      </w:r>
    </w:p>
    <w:p w14:paraId="72B2AE38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>a gerincfájdalom lényegének és a mozgás gerincvédő szerepének megértése,</w:t>
      </w:r>
    </w:p>
    <w:p w14:paraId="4BD27FCC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>a relaxáció,</w:t>
      </w:r>
    </w:p>
    <w:p w14:paraId="657D8CD9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 xml:space="preserve">a specifikus mozgások stresszoldó és agyfélteke </w:t>
      </w:r>
      <w:proofErr w:type="gramStart"/>
      <w:r w:rsidRPr="002B17DB">
        <w:rPr>
          <w:color w:val="000000"/>
        </w:rPr>
        <w:t>trenírozó</w:t>
      </w:r>
      <w:proofErr w:type="gramEnd"/>
      <w:r w:rsidRPr="002B17DB">
        <w:rPr>
          <w:color w:val="000000"/>
        </w:rPr>
        <w:t xml:space="preserve"> hatásai,</w:t>
      </w:r>
    </w:p>
    <w:p w14:paraId="1C915593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>a figyelem és a testtudat továbbfejlesztése,</w:t>
      </w:r>
    </w:p>
    <w:p w14:paraId="0E8C9BBB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 xml:space="preserve">a digitális eszközök (pl. okostelefon, </w:t>
      </w:r>
      <w:proofErr w:type="spellStart"/>
      <w:r w:rsidRPr="002B17DB">
        <w:rPr>
          <w:color w:val="000000"/>
        </w:rPr>
        <w:t>tablet</w:t>
      </w:r>
      <w:proofErr w:type="spellEnd"/>
      <w:r w:rsidRPr="002B17DB">
        <w:rPr>
          <w:color w:val="000000"/>
        </w:rPr>
        <w:t>) használatának gerincre gyakorolt hatása,</w:t>
      </w:r>
    </w:p>
    <w:p w14:paraId="433F18AB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rPr>
          <w:color w:val="000000"/>
        </w:rPr>
        <w:t xml:space="preserve">a mozgás hatása a szív, az erek és a tüdő működésére, a hangulatra, valamint szerepe az </w:t>
      </w:r>
      <w:proofErr w:type="gramStart"/>
      <w:r w:rsidRPr="002B17DB">
        <w:rPr>
          <w:color w:val="000000"/>
        </w:rPr>
        <w:t>ideális</w:t>
      </w:r>
      <w:proofErr w:type="gramEnd"/>
      <w:r w:rsidRPr="002B17DB">
        <w:rPr>
          <w:color w:val="000000"/>
        </w:rPr>
        <w:t xml:space="preserve"> testsúly megőrzésében,</w:t>
      </w:r>
    </w:p>
    <w:p w14:paraId="66A239C0" w14:textId="77777777" w:rsidR="002B17DB" w:rsidRPr="002B17DB" w:rsidRDefault="002B17DB" w:rsidP="002B17DB">
      <w:pPr>
        <w:numPr>
          <w:ilvl w:val="1"/>
          <w:numId w:val="9"/>
        </w:numPr>
        <w:contextualSpacing/>
        <w:rPr>
          <w:color w:val="000000"/>
        </w:rPr>
      </w:pPr>
      <w:r w:rsidRPr="002B17DB">
        <w:t>az egészséges pihenés és alvás (mennyiség, minőség).</w:t>
      </w:r>
    </w:p>
    <w:p w14:paraId="788E6E96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kiemelt téma 2: a táplálkozás:</w:t>
      </w:r>
    </w:p>
    <w:p w14:paraId="0B3569A8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 xml:space="preserve">az étrend minőségének hozzájárulása az </w:t>
      </w:r>
      <w:proofErr w:type="gramStart"/>
      <w:r w:rsidRPr="002B17DB">
        <w:rPr>
          <w:color w:val="000000"/>
        </w:rPr>
        <w:t>aktuális</w:t>
      </w:r>
      <w:proofErr w:type="gramEnd"/>
      <w:r w:rsidRPr="002B17DB">
        <w:rPr>
          <w:color w:val="000000"/>
        </w:rPr>
        <w:t xml:space="preserve"> egészségi állapothoz (pl. vashiány, fogszuvasodás, túlsúly), hatásai az idegrendszerre (a tanulás eredményessége, a koncentráció, az iskolai teljesítmény),</w:t>
      </w:r>
    </w:p>
    <w:p w14:paraId="1B22FA92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minőségi és mennyiségi szempontok a táplálkozásban,</w:t>
      </w:r>
    </w:p>
    <w:p w14:paraId="27F370C8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az ajánlások ismerete és étlaptervezés, a táplálkozási piramis ismerete,</w:t>
      </w:r>
    </w:p>
    <w:p w14:paraId="413A75E8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lastRenderedPageBreak/>
        <w:t xml:space="preserve">a reggeli étkezésnek szerepe van az egészséges táplálkozásban és a helyes életvitelben, az </w:t>
      </w:r>
      <w:proofErr w:type="gramStart"/>
      <w:r w:rsidRPr="002B17DB">
        <w:rPr>
          <w:color w:val="000000"/>
        </w:rPr>
        <w:t>ideális</w:t>
      </w:r>
      <w:proofErr w:type="gramEnd"/>
      <w:r w:rsidRPr="002B17DB">
        <w:rPr>
          <w:color w:val="000000"/>
        </w:rPr>
        <w:t xml:space="preserve"> reggeli,</w:t>
      </w:r>
    </w:p>
    <w:p w14:paraId="7ACA2988" w14:textId="5C73FEC9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a tej, tejkészítmények és tejtermékek fontossága, a gyermeki szervezetben betöltött szerepe,</w:t>
      </w:r>
      <w:r w:rsidR="001A45FC">
        <w:rPr>
          <w:color w:val="000000"/>
        </w:rPr>
        <w:t xml:space="preserve"> </w:t>
      </w:r>
      <w:r w:rsidR="001A45FC" w:rsidRPr="001A45FC">
        <w:rPr>
          <w:color w:val="0070C0"/>
        </w:rPr>
        <w:t>ételallergia típusok</w:t>
      </w:r>
    </w:p>
    <w:p w14:paraId="38A847F5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az élelmiszerpazarlásnak a környezetre és a gazdaságra gyakorolt hatásai, az élelmiszerhulladék csökkentése, a maradékok biztonságos felhasználása, szolidaritás azokkal, akiknek nem biztosított a mindennapi, elegendő élelem,</w:t>
      </w:r>
    </w:p>
    <w:p w14:paraId="2ADD5E18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ismeretek az alapvető ételkészítési eljárásokról, elkészítési módokról (ezek egészségi, környezetvédelmi és balesetvédelmi vonatkozásairól), a konyhai higiéniáról, továbbá a konyhai eszközök rendeltetésszerű és balesetmentes használatáról,</w:t>
      </w:r>
    </w:p>
    <w:p w14:paraId="096F7B44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az étellel és italokkal terjedő fertőző betegségek említése és megelőzési lehetőségeik fontossága.</w:t>
      </w:r>
    </w:p>
    <w:p w14:paraId="14D88A31" w14:textId="77777777" w:rsidR="002B17DB" w:rsidRPr="002B17DB" w:rsidRDefault="002B17DB" w:rsidP="002B17DB">
      <w:pPr>
        <w:numPr>
          <w:ilvl w:val="0"/>
          <w:numId w:val="10"/>
        </w:numPr>
        <w:contextualSpacing/>
      </w:pPr>
      <w:r w:rsidRPr="002B17DB">
        <w:t>kiemelt téma 3: a függőségek:</w:t>
      </w:r>
    </w:p>
    <w:p w14:paraId="523A2CE7" w14:textId="77777777" w:rsidR="002B17DB" w:rsidRPr="002B17DB" w:rsidRDefault="002B17DB" w:rsidP="002B17DB">
      <w:pPr>
        <w:numPr>
          <w:ilvl w:val="1"/>
          <w:numId w:val="10"/>
        </w:numPr>
        <w:contextualSpacing/>
        <w:rPr>
          <w:color w:val="000000"/>
        </w:rPr>
      </w:pPr>
      <w:r w:rsidRPr="002B17DB">
        <w:rPr>
          <w:color w:val="000000"/>
        </w:rPr>
        <w:t>a dohányzás, a digitális függőség és a játékszenvedély kialakulásának megelőzésével kapcsolatos ismeretek.</w:t>
      </w:r>
    </w:p>
    <w:p w14:paraId="1CD96F1D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Javasolt tevékenységek:</w:t>
      </w:r>
    </w:p>
    <w:p w14:paraId="5C88732A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tanulói prezentációk készítése és megbeszélése,</w:t>
      </w:r>
    </w:p>
    <w:p w14:paraId="79B704F8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páros munka,</w:t>
      </w:r>
    </w:p>
    <w:p w14:paraId="7D46A1D0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beszélgetés meghívott szakemberrel (akár online interjú formájában is),</w:t>
      </w:r>
    </w:p>
    <w:p w14:paraId="19BAB55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mozgásos gyakorlatok és feladatok (testtartást és gerinctudatosságot fejlesztő torna, tartáskorrekciós gyakorlatok),</w:t>
      </w:r>
    </w:p>
    <w:p w14:paraId="2ACC233A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 helyes állás és ülés gyakorlása, </w:t>
      </w:r>
      <w:proofErr w:type="spellStart"/>
      <w:r w:rsidRPr="002B17DB">
        <w:rPr>
          <w:color w:val="000000"/>
        </w:rPr>
        <w:t>osztálytermi</w:t>
      </w:r>
      <w:proofErr w:type="spellEnd"/>
      <w:r w:rsidRPr="002B17DB">
        <w:rPr>
          <w:color w:val="000000"/>
        </w:rPr>
        <w:t xml:space="preserve"> tartásjavító vagy lábizom-erősítő gyakorlatok végzése,</w:t>
      </w:r>
    </w:p>
    <w:p w14:paraId="7470204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relaxációs gyakorlatok és feladatok (villámrelaxáció, csoportos relaxáció),</w:t>
      </w:r>
    </w:p>
    <w:p w14:paraId="0C92B36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 </w:t>
      </w:r>
      <w:proofErr w:type="gramStart"/>
      <w:r w:rsidRPr="002B17DB">
        <w:rPr>
          <w:color w:val="000000"/>
        </w:rPr>
        <w:t>koncentrációt</w:t>
      </w:r>
      <w:proofErr w:type="gramEnd"/>
      <w:r w:rsidRPr="002B17DB">
        <w:rPr>
          <w:color w:val="000000"/>
        </w:rPr>
        <w:t xml:space="preserve"> és ügyességet fejlesztő </w:t>
      </w:r>
      <w:proofErr w:type="spellStart"/>
      <w:r w:rsidRPr="002B17DB">
        <w:rPr>
          <w:color w:val="000000"/>
        </w:rPr>
        <w:t>osztálytermi</w:t>
      </w:r>
      <w:proofErr w:type="spellEnd"/>
      <w:r w:rsidRPr="002B17DB">
        <w:rPr>
          <w:color w:val="000000"/>
        </w:rPr>
        <w:t xml:space="preserve"> mozgásos gyakorlatok végzése,</w:t>
      </w:r>
    </w:p>
    <w:p w14:paraId="72F898F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közösségépítő és mozgásos játékok,</w:t>
      </w:r>
    </w:p>
    <w:p w14:paraId="4611C1F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az étlap elemzése és étlap összeállítása, </w:t>
      </w:r>
    </w:p>
    <w:p w14:paraId="324B8A22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egyéni és csoportos </w:t>
      </w:r>
      <w:proofErr w:type="gramStart"/>
      <w:r w:rsidRPr="002B17DB">
        <w:rPr>
          <w:color w:val="000000"/>
        </w:rPr>
        <w:t>reflexió</w:t>
      </w:r>
      <w:proofErr w:type="gramEnd"/>
      <w:r w:rsidRPr="002B17DB">
        <w:rPr>
          <w:color w:val="000000"/>
        </w:rPr>
        <w:t xml:space="preserve"> a saját étkezési szokásokra,</w:t>
      </w:r>
    </w:p>
    <w:p w14:paraId="16FF0CE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poszter (</w:t>
      </w:r>
      <w:proofErr w:type="gramStart"/>
      <w:r w:rsidRPr="002B17DB">
        <w:rPr>
          <w:color w:val="000000"/>
        </w:rPr>
        <w:t>reklám</w:t>
      </w:r>
      <w:proofErr w:type="gramEnd"/>
      <w:r w:rsidRPr="002B17DB">
        <w:rPr>
          <w:color w:val="000000"/>
        </w:rPr>
        <w:t>) készítése a tejtermékekről, illetve a főétkezések tápanyag- és nyersanyag arányairól, vagy különböző ételkészítési eljárásokról csoportmunkában, majd csoportos reflexiók,</w:t>
      </w:r>
    </w:p>
    <w:p w14:paraId="519F9A0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élelmiszerhulladékokkal kapcsolatos feladatok megoldása,</w:t>
      </w:r>
    </w:p>
    <w:p w14:paraId="72E474F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közös ötletelés és cselekvés az élelmiszerpazarlás megszüntetésének érdekében,</w:t>
      </w:r>
    </w:p>
    <w:p w14:paraId="416784E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reflektív feladatok a testkép és önértékelés témájában,</w:t>
      </w:r>
    </w:p>
    <w:p w14:paraId="3B61E6FC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 w:rsidRPr="002B17DB">
        <w:rPr>
          <w:color w:val="000000"/>
        </w:rPr>
        <w:t>infografika</w:t>
      </w:r>
      <w:proofErr w:type="spellEnd"/>
      <w:r w:rsidRPr="002B17DB">
        <w:rPr>
          <w:color w:val="000000"/>
        </w:rPr>
        <w:t xml:space="preserve"> elemzése irányító kérdések segítségével,</w:t>
      </w:r>
    </w:p>
    <w:p w14:paraId="35E72851" w14:textId="1C81915F" w:rsid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ismerkedés az alapvető ételkészítési eljárásokkal és elkészítési módokkal, a konyhai higiéniai előírásokkal, a konyhai eszközök, felszerelések rendeltetésszerű használatával és az alapvető balesetvédelmi szabályokkal.</w:t>
      </w:r>
    </w:p>
    <w:p w14:paraId="31B2A980" w14:textId="2EE63D5F" w:rsidR="001A45FC" w:rsidRPr="001A45FC" w:rsidRDefault="001A45FC" w:rsidP="002B17DB">
      <w:pPr>
        <w:numPr>
          <w:ilvl w:val="0"/>
          <w:numId w:val="5"/>
        </w:numPr>
        <w:contextualSpacing/>
        <w:rPr>
          <w:color w:val="0070C0"/>
        </w:rPr>
      </w:pPr>
      <w:r w:rsidRPr="001A45FC">
        <w:rPr>
          <w:color w:val="0070C0"/>
        </w:rPr>
        <w:t>Táplálkozási szakértő, iskolavédőnő meghívása</w:t>
      </w:r>
    </w:p>
    <w:p w14:paraId="00026BF1" w14:textId="77777777" w:rsidR="002B17DB" w:rsidRPr="002B17DB" w:rsidRDefault="002B17DB" w:rsidP="002B17DB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2B17D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Közlekedésbiztonság</w:t>
      </w:r>
    </w:p>
    <w:p w14:paraId="77F3BF16" w14:textId="1375C72A" w:rsidR="002B17DB" w:rsidRPr="002B17DB" w:rsidRDefault="002B17DB" w:rsidP="002B17DB">
      <w:pPr>
        <w:rPr>
          <w:color w:val="000000"/>
        </w:rPr>
      </w:pP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="005E2D58">
        <w:rPr>
          <w:rFonts w:ascii="Cambria" w:eastAsia="Cambria" w:hAnsi="Cambria" w:cs="Cambria"/>
          <w:b/>
        </w:rPr>
        <w:t>5</w:t>
      </w:r>
      <w:r w:rsidRPr="002B17DB">
        <w:rPr>
          <w:rFonts w:ascii="Cambria" w:eastAsia="Cambria" w:hAnsi="Cambria" w:cs="Cambria"/>
          <w:b/>
        </w:rPr>
        <w:t xml:space="preserve"> óra</w:t>
      </w:r>
    </w:p>
    <w:p w14:paraId="5CF69438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7AA11F40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kiemelt téma 1: a gyalogos közlekedés, közösségi közlekedés,</w:t>
      </w:r>
    </w:p>
    <w:p w14:paraId="1238E492" w14:textId="77777777" w:rsidR="002B17DB" w:rsidRPr="002B17DB" w:rsidRDefault="002B17DB" w:rsidP="002B17DB">
      <w:pPr>
        <w:numPr>
          <w:ilvl w:val="1"/>
          <w:numId w:val="14"/>
        </w:numPr>
        <w:contextualSpacing/>
        <w:rPr>
          <w:color w:val="000000"/>
        </w:rPr>
      </w:pPr>
      <w:r w:rsidRPr="002B17DB">
        <w:rPr>
          <w:color w:val="000000"/>
        </w:rPr>
        <w:t>a gyalogos közlekedés alapvető szabályai,</w:t>
      </w:r>
    </w:p>
    <w:p w14:paraId="2BA57481" w14:textId="77777777" w:rsidR="002B17DB" w:rsidRPr="002B17DB" w:rsidRDefault="002B17DB" w:rsidP="002B17DB">
      <w:pPr>
        <w:numPr>
          <w:ilvl w:val="1"/>
          <w:numId w:val="14"/>
        </w:numPr>
        <w:contextualSpacing/>
        <w:rPr>
          <w:color w:val="000000"/>
        </w:rPr>
      </w:pPr>
      <w:r w:rsidRPr="002B17DB">
        <w:rPr>
          <w:color w:val="000000"/>
        </w:rPr>
        <w:lastRenderedPageBreak/>
        <w:t>közlekedés rollerrel, illetve e-rollerrel,</w:t>
      </w:r>
    </w:p>
    <w:p w14:paraId="05734CF0" w14:textId="77777777" w:rsidR="002B17DB" w:rsidRPr="002B17DB" w:rsidRDefault="002B17DB" w:rsidP="002B17DB">
      <w:pPr>
        <w:numPr>
          <w:ilvl w:val="1"/>
          <w:numId w:val="14"/>
        </w:numPr>
        <w:contextualSpacing/>
        <w:rPr>
          <w:color w:val="000000"/>
        </w:rPr>
      </w:pPr>
      <w:r w:rsidRPr="002B17DB">
        <w:rPr>
          <w:color w:val="000000"/>
        </w:rPr>
        <w:t>a közösségi közlekedés alapvető szabályai.</w:t>
      </w:r>
    </w:p>
    <w:p w14:paraId="335B3F06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kiemelt téma 2: a kerékpáros közlekedés alapvető szabályai (jelzőtáblák, útburkolati jelek, jelzőlámpák stb. – a Közlekedő kisokos alapján),</w:t>
      </w:r>
    </w:p>
    <w:p w14:paraId="4E8D869F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közlekedési szabályok és viselkedési elvárások betartásának elfogadtatása,</w:t>
      </w:r>
    </w:p>
    <w:p w14:paraId="26725981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t>a baleset-megelőzés módjai és eszközei, a segítségnyújtás lehetőségei és korlátai,</w:t>
      </w:r>
    </w:p>
    <w:p w14:paraId="0BE0783E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az utasbiztonsági rendszerek megfelelő használata személygépjárműben utazva,</w:t>
      </w:r>
    </w:p>
    <w:p w14:paraId="3D7195DA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az érzékelési és útviszonyok forgalombefolyásoló szerepe,</w:t>
      </w:r>
    </w:p>
    <w:p w14:paraId="498E8FEE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mobileszközök használatának kockázatai a közlekedés során,</w:t>
      </w:r>
    </w:p>
    <w:p w14:paraId="7D347F17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felelősség kérdése – mit tehetek a magam és mások biztonsága érdekében.</w:t>
      </w:r>
    </w:p>
    <w:p w14:paraId="61FC8931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Javasolt tevékenységek:</w:t>
      </w:r>
    </w:p>
    <w:p w14:paraId="3028161C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ismerkedés a közlekedés különböző módjaival és eszközeivel,</w:t>
      </w:r>
    </w:p>
    <w:p w14:paraId="0CE50CF0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 xml:space="preserve">a közlekedéssel összefüggő jelek és jelzések értelmezése, az általuk közvetített </w:t>
      </w:r>
      <w:proofErr w:type="gramStart"/>
      <w:r w:rsidRPr="002B17DB">
        <w:rPr>
          <w:color w:val="000000"/>
        </w:rPr>
        <w:t>információk</w:t>
      </w:r>
      <w:proofErr w:type="gramEnd"/>
      <w:r w:rsidRPr="002B17DB">
        <w:rPr>
          <w:color w:val="000000"/>
        </w:rPr>
        <w:t xml:space="preserve"> feldolgozása páros munkában,</w:t>
      </w:r>
    </w:p>
    <w:p w14:paraId="4A2E01B8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t>a baleseti veszélyek és a biztonsági kockázatok felismerése és elhárítása csoportmunkában,</w:t>
      </w:r>
    </w:p>
    <w:p w14:paraId="6204C1F7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112-es segélyhívó megismerése, mikor kell/szabad hívni, a hívásakor felmerülő kérdések,</w:t>
      </w:r>
    </w:p>
    <w:p w14:paraId="6B91FD90" w14:textId="77777777" w:rsidR="002B17DB" w:rsidRPr="002B17DB" w:rsidRDefault="002B17DB" w:rsidP="002B17DB">
      <w:pPr>
        <w:numPr>
          <w:ilvl w:val="0"/>
          <w:numId w:val="5"/>
        </w:numPr>
        <w:contextualSpacing/>
      </w:pPr>
      <w:proofErr w:type="gramStart"/>
      <w:r w:rsidRPr="002B17DB">
        <w:t>szituációk</w:t>
      </w:r>
      <w:proofErr w:type="gramEnd"/>
      <w:r w:rsidRPr="002B17DB">
        <w:t xml:space="preserve"> elemzése több résztvevő szempontjából,</w:t>
      </w:r>
    </w:p>
    <w:p w14:paraId="5AB97F89" w14:textId="77777777" w:rsidR="002B17DB" w:rsidRPr="002B17DB" w:rsidRDefault="002B17DB" w:rsidP="002B17DB">
      <w:pPr>
        <w:numPr>
          <w:ilvl w:val="0"/>
          <w:numId w:val="5"/>
        </w:numPr>
        <w:contextualSpacing/>
      </w:pPr>
      <w:r w:rsidRPr="002B17DB">
        <w:t xml:space="preserve">interaktív vetélkedők, versenyek </w:t>
      </w:r>
      <w:proofErr w:type="spellStart"/>
      <w:r w:rsidRPr="002B17DB">
        <w:t>kollaboratív</w:t>
      </w:r>
      <w:proofErr w:type="spellEnd"/>
      <w:r w:rsidRPr="002B17DB">
        <w:t xml:space="preserve"> felületek felhasználásával, összekötve gyakorlati és </w:t>
      </w:r>
      <w:proofErr w:type="gramStart"/>
      <w:r w:rsidRPr="002B17DB">
        <w:t>szituációs</w:t>
      </w:r>
      <w:proofErr w:type="gramEnd"/>
      <w:r w:rsidRPr="002B17DB">
        <w:t xml:space="preserve"> feladatokkal (például a </w:t>
      </w:r>
      <w:proofErr w:type="spellStart"/>
      <w:r w:rsidRPr="002B17DB">
        <w:t>BringaSuli</w:t>
      </w:r>
      <w:proofErr w:type="spellEnd"/>
      <w:r w:rsidRPr="002B17DB">
        <w:t xml:space="preserve"> alapján),</w:t>
      </w:r>
    </w:p>
    <w:p w14:paraId="195E9F49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közlekedés és az egészségmegőrzés kapcsolatának felismertetése esetelemzéssel,</w:t>
      </w:r>
    </w:p>
    <w:p w14:paraId="5E11784D" w14:textId="77777777" w:rsidR="002B17DB" w:rsidRPr="002B17DB" w:rsidRDefault="002B17DB" w:rsidP="002B17DB">
      <w:pPr>
        <w:numPr>
          <w:ilvl w:val="0"/>
          <w:numId w:val="5"/>
        </w:numPr>
        <w:contextualSpacing/>
        <w:rPr>
          <w:color w:val="000000"/>
        </w:rPr>
      </w:pPr>
      <w:r w:rsidRPr="002B17DB">
        <w:rPr>
          <w:color w:val="000000"/>
        </w:rPr>
        <w:t>a kész közös anyagok feldolgozása.</w:t>
      </w:r>
    </w:p>
    <w:p w14:paraId="5F41186F" w14:textId="77777777" w:rsidR="002B17DB" w:rsidRPr="002B17DB" w:rsidRDefault="002B17DB" w:rsidP="002B17DB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2B17D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5F533AD5" w14:textId="6945F517" w:rsidR="002B17DB" w:rsidRPr="002B17DB" w:rsidRDefault="002B17DB" w:rsidP="002B17DB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="001A45FC">
        <w:rPr>
          <w:rFonts w:ascii="Cambria" w:eastAsia="Cambria" w:hAnsi="Cambria" w:cs="Cambria"/>
          <w:b/>
        </w:rPr>
        <w:t>3</w:t>
      </w:r>
      <w:r w:rsidRPr="002B17DB">
        <w:rPr>
          <w:rFonts w:ascii="Cambria" w:eastAsia="Cambria" w:hAnsi="Cambria" w:cs="Cambria"/>
          <w:b/>
        </w:rPr>
        <w:t xml:space="preserve"> óra</w:t>
      </w:r>
    </w:p>
    <w:p w14:paraId="1704D56C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2F7C541F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közösségi normák kialakítása,</w:t>
      </w:r>
    </w:p>
    <w:p w14:paraId="4FB3F27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az érzelmi intelligencia fogalmának megismerése, az érzelem-felismerés és -kifejezés gyakorlása, </w:t>
      </w:r>
    </w:p>
    <w:p w14:paraId="4569AAD4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 xml:space="preserve">a bántalmazás, a </w:t>
      </w:r>
      <w:proofErr w:type="gramStart"/>
      <w:r w:rsidRPr="002B17DB">
        <w:rPr>
          <w:color w:val="000000"/>
        </w:rPr>
        <w:t>konfliktus</w:t>
      </w:r>
      <w:proofErr w:type="gramEnd"/>
      <w:r w:rsidRPr="002B17DB">
        <w:rPr>
          <w:color w:val="000000"/>
        </w:rPr>
        <w:t xml:space="preserve"> és az agresszió fogalma,</w:t>
      </w:r>
    </w:p>
    <w:p w14:paraId="01CB5A91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konfliktuskezelési módszerek megismerése és elsajátítása,</w:t>
      </w:r>
    </w:p>
    <w:p w14:paraId="715E0E1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javaslat: a külső és belső különbözőségek elfogadása, a sztereotípiák, a kirekesztés jellemzői</w:t>
      </w:r>
    </w:p>
    <w:p w14:paraId="404F8903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az asszertív kommunikáció megismerése,</w:t>
      </w:r>
    </w:p>
    <w:p w14:paraId="4647FDD9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a stresszkezelési stratégiák megismerése.</w:t>
      </w:r>
    </w:p>
    <w:p w14:paraId="52E24BCB" w14:textId="77777777" w:rsidR="002B17DB" w:rsidRPr="002B17DB" w:rsidRDefault="002B17DB" w:rsidP="002B17DB">
      <w:pPr>
        <w:contextualSpacing/>
        <w:outlineLvl w:val="2"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Javasolt tevékenységek:</w:t>
      </w:r>
    </w:p>
    <w:p w14:paraId="4E827C0B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páros munka,</w:t>
      </w:r>
    </w:p>
    <w:p w14:paraId="7EDD8EE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csoportmunka,</w:t>
      </w:r>
    </w:p>
    <w:p w14:paraId="14C03D1D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szerepjáték, drámajáték,</w:t>
      </w:r>
    </w:p>
    <w:p w14:paraId="2DF54B7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kérdőívek, tesztek kitöltése,</w:t>
      </w:r>
    </w:p>
    <w:p w14:paraId="365DDEF7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 w:rsidRPr="002B17DB">
        <w:rPr>
          <w:color w:val="000000"/>
        </w:rPr>
        <w:t>szituációs</w:t>
      </w:r>
      <w:proofErr w:type="gramEnd"/>
      <w:r w:rsidRPr="002B17DB">
        <w:rPr>
          <w:color w:val="000000"/>
        </w:rPr>
        <w:t xml:space="preserve"> gyakorlatok,</w:t>
      </w:r>
    </w:p>
    <w:p w14:paraId="4A3F7A6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naplóírás, egyéni reflektív feladat,</w:t>
      </w:r>
    </w:p>
    <w:p w14:paraId="0048997E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filmek (kisfilmek, filmrészletek) megtekintése és feldolgozása,</w:t>
      </w:r>
    </w:p>
    <w:p w14:paraId="7C352DD8" w14:textId="77777777" w:rsidR="002B17DB" w:rsidRP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osztályszabályzat készítése,</w:t>
      </w:r>
    </w:p>
    <w:p w14:paraId="1F2CA4B8" w14:textId="1AEBAF09" w:rsidR="002B17DB" w:rsidRDefault="002B17DB" w:rsidP="002B17D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2B17DB">
        <w:rPr>
          <w:color w:val="000000"/>
        </w:rPr>
        <w:t>vendégelőadók meghívása.</w:t>
      </w:r>
    </w:p>
    <w:p w14:paraId="5EA6BD91" w14:textId="7BC7A962" w:rsidR="00A46CF1" w:rsidRDefault="00A46CF1" w:rsidP="00A46CF1">
      <w:pPr>
        <w:contextualSpacing/>
        <w:rPr>
          <w:color w:val="000000"/>
        </w:rPr>
      </w:pPr>
    </w:p>
    <w:p w14:paraId="7257CA0C" w14:textId="0ADB89FF" w:rsidR="00A46CF1" w:rsidRPr="002B17DB" w:rsidRDefault="00A46CF1" w:rsidP="00A46CF1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lastRenderedPageBreak/>
        <w:t>Témakör:</w:t>
      </w:r>
      <w:r w:rsidRPr="002B17DB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proofErr w:type="spellStart"/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Gyurta</w:t>
      </w:r>
      <w:proofErr w:type="spellEnd"/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Dániel úszógála</w:t>
      </w:r>
    </w:p>
    <w:p w14:paraId="2CEF190F" w14:textId="5C0FBD50" w:rsidR="00A46CF1" w:rsidRPr="00A46CF1" w:rsidRDefault="00A46CF1" w:rsidP="00A46CF1">
      <w:pPr>
        <w:rPr>
          <w:rFonts w:asciiTheme="majorHAnsi" w:eastAsia="Cambria" w:hAnsiTheme="majorHAnsi" w:cstheme="majorHAnsi"/>
          <w:b/>
          <w:color w:val="FF0000"/>
          <w:szCs w:val="24"/>
        </w:rPr>
      </w:pPr>
      <w:proofErr w:type="gramStart"/>
      <w:r w:rsidRPr="002B17DB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2B17DB">
        <w:rPr>
          <w:rFonts w:ascii="Cambria" w:eastAsia="Cambria" w:hAnsi="Cambria" w:cs="Cambria"/>
          <w:b/>
          <w:smallCaps/>
          <w:color w:val="2E75B5"/>
        </w:rPr>
        <w:t>:</w:t>
      </w:r>
      <w:r w:rsidRPr="002B17DB">
        <w:rPr>
          <w:rFonts w:asciiTheme="majorHAnsi" w:hAnsiTheme="majorHAnsi" w:cstheme="majorHAnsi"/>
          <w:szCs w:val="24"/>
        </w:rPr>
        <w:t xml:space="preserve"> </w:t>
      </w:r>
      <w:r w:rsidRPr="00A46CF1">
        <w:rPr>
          <w:rFonts w:ascii="Cambria" w:eastAsia="Cambria" w:hAnsi="Cambria" w:cs="Cambria"/>
          <w:b/>
          <w:color w:val="FF0000"/>
        </w:rPr>
        <w:t>1</w:t>
      </w:r>
      <w:r w:rsidRPr="00A46CF1">
        <w:rPr>
          <w:rFonts w:ascii="Cambria" w:eastAsia="Cambria" w:hAnsi="Cambria" w:cs="Cambria"/>
          <w:b/>
          <w:color w:val="FF0000"/>
        </w:rPr>
        <w:t xml:space="preserve"> óra</w:t>
      </w:r>
    </w:p>
    <w:p w14:paraId="2CE9C80C" w14:textId="26976CEB" w:rsidR="00A46CF1" w:rsidRDefault="00A46CF1" w:rsidP="00A46CF1">
      <w:pPr>
        <w:contextualSpacing/>
        <w:rPr>
          <w:rFonts w:asciiTheme="majorHAnsi" w:eastAsia="Cambria" w:hAnsiTheme="majorHAnsi" w:cstheme="majorHAnsi"/>
          <w:b/>
          <w:smallCaps/>
          <w:color w:val="2E75B5"/>
        </w:rPr>
      </w:pPr>
      <w:r w:rsidRPr="002B17DB">
        <w:rPr>
          <w:rFonts w:asciiTheme="majorHAnsi" w:eastAsia="Cambria" w:hAnsiTheme="majorHAnsi" w:cstheme="majorHAnsi"/>
          <w:b/>
          <w:smallCaps/>
          <w:color w:val="2E75B5"/>
        </w:rPr>
        <w:t>Fejlesztési feladatok és ismeretek:</w:t>
      </w:r>
    </w:p>
    <w:p w14:paraId="49581AA6" w14:textId="3A5F17AE" w:rsidR="002B17DB" w:rsidRPr="00A46CF1" w:rsidRDefault="00A46CF1" w:rsidP="00B75C40">
      <w:pPr>
        <w:contextualSpacing/>
        <w:rPr>
          <w:color w:val="FF0000"/>
        </w:rPr>
      </w:pPr>
      <w:r w:rsidRPr="00A46CF1">
        <w:rPr>
          <w:rFonts w:asciiTheme="majorHAnsi" w:eastAsia="Cambria" w:hAnsiTheme="majorHAnsi" w:cstheme="majorHAnsi"/>
          <w:b/>
          <w:smallCaps/>
          <w:color w:val="FF0000"/>
        </w:rPr>
        <w:t>-</w:t>
      </w:r>
      <w:r w:rsidRPr="00A46CF1">
        <w:rPr>
          <w:color w:val="FF0000"/>
        </w:rPr>
        <w:t xml:space="preserve"> Az úszás egészségre gyakorolt pozitív hatásainak megismerése</w:t>
      </w:r>
    </w:p>
    <w:p w14:paraId="6D1C34CA" w14:textId="1BE7C7F4" w:rsidR="00A46CF1" w:rsidRPr="00A46CF1" w:rsidRDefault="00A46CF1" w:rsidP="00B75C40">
      <w:pPr>
        <w:contextualSpacing/>
        <w:rPr>
          <w:color w:val="FF0000"/>
        </w:rPr>
      </w:pPr>
      <w:r w:rsidRPr="00A46CF1">
        <w:rPr>
          <w:color w:val="FF0000"/>
        </w:rPr>
        <w:t>- Az úszógála jelentősége</w:t>
      </w:r>
    </w:p>
    <w:p w14:paraId="77BC6834" w14:textId="68CE4378" w:rsidR="00A46CF1" w:rsidRPr="00A46CF1" w:rsidRDefault="00A46CF1" w:rsidP="00B75C40">
      <w:pPr>
        <w:contextualSpacing/>
        <w:rPr>
          <w:color w:val="FF0000"/>
        </w:rPr>
      </w:pPr>
      <w:r w:rsidRPr="00A46CF1">
        <w:rPr>
          <w:color w:val="FF0000"/>
        </w:rPr>
        <w:t>- Közösségben végzett sportolás előnyei</w:t>
      </w:r>
    </w:p>
    <w:p w14:paraId="264E3823" w14:textId="77777777" w:rsidR="00B75C40" w:rsidRPr="009634AB" w:rsidRDefault="00B75C40" w:rsidP="00B75C40">
      <w:pPr>
        <w:rPr>
          <w:rFonts w:asciiTheme="majorHAnsi" w:eastAsia="Cambria" w:hAnsiTheme="majorHAnsi" w:cstheme="majorHAnsi"/>
          <w:b/>
          <w:color w:val="000000"/>
          <w:szCs w:val="24"/>
        </w:rPr>
      </w:pPr>
    </w:p>
    <w:p w14:paraId="6AA4E583" w14:textId="77777777" w:rsidR="00B75C40" w:rsidRPr="00B75C40" w:rsidRDefault="00B75C40" w:rsidP="00B75C40">
      <w:pPr>
        <w:contextualSpacing/>
        <w:jc w:val="left"/>
        <w:rPr>
          <w:color w:val="000000"/>
        </w:rPr>
      </w:pPr>
    </w:p>
    <w:p w14:paraId="552BDA94" w14:textId="77777777" w:rsidR="00060ED3" w:rsidRPr="009634AB" w:rsidRDefault="00BB44A7" w:rsidP="00060ED3">
      <w:pPr>
        <w:pStyle w:val="Cmsor2"/>
      </w:pPr>
      <w:r>
        <w:t>7</w:t>
      </w:r>
      <w:r w:rsidR="00B17333">
        <w:t>–</w:t>
      </w:r>
      <w:r>
        <w:t>8</w:t>
      </w:r>
      <w:r w:rsidR="00060ED3" w:rsidRPr="009634AB">
        <w:t>. évfolyam</w:t>
      </w:r>
    </w:p>
    <w:p w14:paraId="0E6D44FF" w14:textId="77777777" w:rsidR="00EC1232" w:rsidRDefault="00EC1232" w:rsidP="00DB5837">
      <w:r>
        <w:t xml:space="preserve">A 7–8. évfolyamon a közösségi nevelés </w:t>
      </w:r>
      <w:r w:rsidR="006D01C2">
        <w:t xml:space="preserve">(osztályfőnöki) </w:t>
      </w:r>
      <w:r>
        <w:t>célja a korábbiakban megkezdett közösségépítő és egyéni fejlesztő munka folytatása és bővítése, továbbá a felkészítés a továbbtanulásra.</w:t>
      </w:r>
    </w:p>
    <w:p w14:paraId="10FCAD53" w14:textId="6A606608" w:rsidR="00EC1232" w:rsidRDefault="00EC1232" w:rsidP="00DB5837">
      <w:r>
        <w:t xml:space="preserve">Az egyén és közösség </w:t>
      </w:r>
      <w:r w:rsidR="00376BDD">
        <w:t xml:space="preserve">témakörben a hagyományos osztályfőnöki munka kap teret. Ennek – a szervezői, adminisztratív és értékelő munkán túl – kiemelt </w:t>
      </w:r>
      <w:r>
        <w:t xml:space="preserve">feladata az életpálya-tervezés és az azt megalapozó önismereti és pályaorientációs munka. Emellett a befogadó közösség gazdagítása, a helyi és </w:t>
      </w:r>
      <w:r w:rsidR="00C36906">
        <w:t xml:space="preserve">a </w:t>
      </w:r>
      <w:r>
        <w:t>nemzeti hagyományok ápolása, az együttműködéshez szükséges személyes és személyközi készségek fejlesztése kerül előtérbe.</w:t>
      </w:r>
    </w:p>
    <w:p w14:paraId="489215F4" w14:textId="3199585B" w:rsidR="00376BDD" w:rsidRDefault="00376BDD" w:rsidP="00376BDD">
      <w:pPr>
        <w:rPr>
          <w:szCs w:val="24"/>
        </w:rPr>
      </w:pPr>
      <w:r>
        <w:t>A tanulás tanulása témakörben a kudarcélmény feldolgozási módjai, a megküzdés</w:t>
      </w:r>
      <w:r w:rsidR="00C36906">
        <w:t>i</w:t>
      </w:r>
      <w:r>
        <w:t xml:space="preserve"> stratégiák és a fejlődő szemléletmód </w:t>
      </w:r>
      <w:proofErr w:type="spellStart"/>
      <w:r>
        <w:t>továbbépítése</w:t>
      </w:r>
      <w:proofErr w:type="spellEnd"/>
      <w:r>
        <w:t xml:space="preserve"> mellett </w:t>
      </w:r>
      <w:r w:rsidR="00C36906">
        <w:t xml:space="preserve">a </w:t>
      </w:r>
      <w:r>
        <w:t>saját tanulási stratégiák megalapozására is sor kerül, amelyek a későbbi sikeres továbbtanulást és vizsgázást is segítik.</w:t>
      </w:r>
    </w:p>
    <w:p w14:paraId="27611273" w14:textId="77777777" w:rsidR="00EC1232" w:rsidRDefault="00EC1232" w:rsidP="00DB5837">
      <w:r>
        <w:t>Az egészségfejlesztés témakörben a káros szenvedélyek és az egészségügyi szolgáltatások témái segítik a tanulók tájékozódását és a helyes egészségmagatartás megalapozását.</w:t>
      </w:r>
    </w:p>
    <w:p w14:paraId="520D9354" w14:textId="77777777" w:rsidR="00EC1232" w:rsidRPr="00F25CDA" w:rsidRDefault="00EC1232" w:rsidP="00DB5837">
      <w:r w:rsidRPr="00F25CDA">
        <w:t>A közlekedésbiztonság</w:t>
      </w:r>
      <w:r w:rsidR="00BC6CB5" w:rsidRPr="00F25CDA">
        <w:t xml:space="preserve"> témakörében a kerékpáros közlekedésre és a közlekedés </w:t>
      </w:r>
      <w:proofErr w:type="gramStart"/>
      <w:r w:rsidR="00BC6CB5" w:rsidRPr="00F25CDA">
        <w:t>komplex</w:t>
      </w:r>
      <w:proofErr w:type="gramEnd"/>
      <w:r w:rsidR="00BC6CB5" w:rsidRPr="00F25CDA">
        <w:t xml:space="preserve"> rendszerként való értelmezésére szükséges helyezni a hangsúlyt.</w:t>
      </w:r>
    </w:p>
    <w:p w14:paraId="6DD9D747" w14:textId="77777777" w:rsidR="00180F28" w:rsidRDefault="00180F28" w:rsidP="00376BDD">
      <w:pPr>
        <w:rPr>
          <w:color w:val="000000"/>
        </w:rPr>
      </w:pPr>
      <w:r w:rsidRPr="00F25CDA">
        <w:t xml:space="preserve">Az alkalmazkodás és biztonság témakörben </w:t>
      </w:r>
      <w:r w:rsidRPr="00F25CDA">
        <w:rPr>
          <w:szCs w:val="24"/>
        </w:rPr>
        <w:t xml:space="preserve">a tanulók megismerik </w:t>
      </w:r>
      <w:r w:rsidRPr="00F25CDA">
        <w:rPr>
          <w:color w:val="000000"/>
        </w:rPr>
        <w:t>a bántalmazás offline és online típusait</w:t>
      </w:r>
      <w:r w:rsidR="004A0F1E" w:rsidRPr="00F25CDA">
        <w:rPr>
          <w:color w:val="000000"/>
        </w:rPr>
        <w:t xml:space="preserve"> és szerepeit</w:t>
      </w:r>
      <w:r w:rsidRPr="00F25CDA">
        <w:rPr>
          <w:color w:val="000000"/>
        </w:rPr>
        <w:t>. A tanulók megismerik a segítő szakemberek munkáját.</w:t>
      </w:r>
    </w:p>
    <w:p w14:paraId="2302311E" w14:textId="1C462726" w:rsidR="00A74787" w:rsidRPr="00F929E7" w:rsidRDefault="00A74787" w:rsidP="00A7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929E7">
        <w:rPr>
          <w:rFonts w:ascii="Times New Roman" w:eastAsia="Times New Roman" w:hAnsi="Times New Roman" w:cs="Times New Roman"/>
          <w:b/>
          <w:sz w:val="24"/>
          <w:szCs w:val="24"/>
        </w:rPr>
        <w:t>. ÉVFOLYAM</w:t>
      </w:r>
    </w:p>
    <w:p w14:paraId="262323A4" w14:textId="77777777" w:rsidR="00A74787" w:rsidRPr="00F929E7" w:rsidRDefault="00A74787" w:rsidP="00A7478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D1B18F4" w14:textId="77777777" w:rsidR="00A74787" w:rsidRPr="00F929E7" w:rsidRDefault="00A74787" w:rsidP="00A7478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92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Időkeret: 36 óra/év (1 óra/hét)</w:t>
      </w:r>
    </w:p>
    <w:p w14:paraId="307F1893" w14:textId="77777777" w:rsidR="00A74787" w:rsidRDefault="00A74787" w:rsidP="00356ADA">
      <w:pPr>
        <w:rPr>
          <w:b/>
          <w:szCs w:val="24"/>
        </w:rPr>
      </w:pPr>
    </w:p>
    <w:p w14:paraId="6F7B6881" w14:textId="138355CB" w:rsidR="00356ADA" w:rsidRPr="007161DA" w:rsidRDefault="00356ADA" w:rsidP="00356ADA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356ADA" w:rsidRPr="006E325A" w14:paraId="3FEF359F" w14:textId="77777777" w:rsidTr="00DE1CAC">
        <w:tc>
          <w:tcPr>
            <w:tcW w:w="6918" w:type="dxa"/>
          </w:tcPr>
          <w:p w14:paraId="6C65180B" w14:textId="77777777" w:rsidR="00356ADA" w:rsidRPr="009634AB" w:rsidRDefault="00356ADA" w:rsidP="00DE1CAC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7D584F82" w14:textId="77777777" w:rsidR="00356ADA" w:rsidRPr="009634AB" w:rsidRDefault="00356ADA" w:rsidP="00DE1CAC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Javasolt óraszám</w:t>
            </w:r>
          </w:p>
        </w:tc>
      </w:tr>
      <w:tr w:rsidR="00356ADA" w:rsidRPr="006E325A" w14:paraId="09AD911C" w14:textId="77777777" w:rsidTr="00DE1CAC">
        <w:tc>
          <w:tcPr>
            <w:tcW w:w="6918" w:type="dxa"/>
          </w:tcPr>
          <w:p w14:paraId="56E8F74B" w14:textId="77777777" w:rsidR="00356ADA" w:rsidRPr="009634AB" w:rsidRDefault="00641A3F" w:rsidP="00CA224E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4263CC9E" w14:textId="134F7EBE" w:rsidR="00356ADA" w:rsidRPr="009634AB" w:rsidRDefault="00674A74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376BDD" w:rsidRPr="006E325A" w14:paraId="773C42B8" w14:textId="77777777" w:rsidTr="00C36906">
        <w:tc>
          <w:tcPr>
            <w:tcW w:w="6918" w:type="dxa"/>
          </w:tcPr>
          <w:p w14:paraId="62A48C21" w14:textId="77777777" w:rsidR="00376BDD" w:rsidRPr="009634AB" w:rsidRDefault="00376BDD" w:rsidP="00C36906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tanulás tanulása</w:t>
            </w:r>
          </w:p>
        </w:tc>
        <w:tc>
          <w:tcPr>
            <w:tcW w:w="2154" w:type="dxa"/>
          </w:tcPr>
          <w:p w14:paraId="5DA0A73A" w14:textId="152816FD" w:rsidR="00376BDD" w:rsidRPr="009634AB" w:rsidRDefault="00674A74" w:rsidP="00C369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356ADA" w:rsidRPr="006E325A" w14:paraId="437FC3B2" w14:textId="77777777" w:rsidTr="00DE1CAC">
        <w:tc>
          <w:tcPr>
            <w:tcW w:w="6918" w:type="dxa"/>
          </w:tcPr>
          <w:p w14:paraId="5DD88733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56C7A131" w14:textId="7317A56F" w:rsidR="00356ADA" w:rsidRPr="009634AB" w:rsidRDefault="00674A74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356ADA" w:rsidRPr="006E325A" w14:paraId="280BCDC8" w14:textId="77777777" w:rsidTr="00DE1CAC">
        <w:tc>
          <w:tcPr>
            <w:tcW w:w="6918" w:type="dxa"/>
          </w:tcPr>
          <w:p w14:paraId="178356EA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24A9FAEB" w14:textId="5EEAAFDB" w:rsidR="00356ADA" w:rsidRPr="009634AB" w:rsidRDefault="00A74787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356ADA" w:rsidRPr="006E325A" w14:paraId="062B41AB" w14:textId="77777777" w:rsidTr="00DE1CAC">
        <w:tc>
          <w:tcPr>
            <w:tcW w:w="6918" w:type="dxa"/>
          </w:tcPr>
          <w:p w14:paraId="67E24546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6E88838A" w14:textId="4438E358" w:rsidR="00356ADA" w:rsidRPr="009634AB" w:rsidRDefault="00674A74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74787" w:rsidRPr="006E325A" w14:paraId="79BA57EE" w14:textId="77777777" w:rsidTr="00DE1CAC">
        <w:tc>
          <w:tcPr>
            <w:tcW w:w="6918" w:type="dxa"/>
          </w:tcPr>
          <w:p w14:paraId="7CE40558" w14:textId="4B62662A" w:rsidR="00A74787" w:rsidRDefault="00A74787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Gyurta</w:t>
            </w:r>
            <w:proofErr w:type="spellEnd"/>
            <w:r>
              <w:rPr>
                <w:rFonts w:asciiTheme="majorHAnsi" w:hAnsiTheme="majorHAnsi" w:cstheme="majorHAnsi"/>
              </w:rPr>
              <w:t xml:space="preserve"> Dániel úszógála, lakóhelyünk</w:t>
            </w:r>
            <w:r w:rsidR="00674A74">
              <w:rPr>
                <w:rFonts w:asciiTheme="majorHAnsi" w:hAnsiTheme="majorHAnsi" w:cstheme="majorHAnsi"/>
              </w:rPr>
              <w:t>, ballagási műsor</w:t>
            </w:r>
          </w:p>
        </w:tc>
        <w:tc>
          <w:tcPr>
            <w:tcW w:w="2154" w:type="dxa"/>
          </w:tcPr>
          <w:p w14:paraId="52AE09C9" w14:textId="4245F58E" w:rsidR="00A74787" w:rsidRDefault="00674A74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+2</w:t>
            </w:r>
          </w:p>
        </w:tc>
      </w:tr>
      <w:tr w:rsidR="00356ADA" w:rsidRPr="006E325A" w14:paraId="2C044021" w14:textId="77777777" w:rsidTr="00DE1CAC">
        <w:tc>
          <w:tcPr>
            <w:tcW w:w="6918" w:type="dxa"/>
          </w:tcPr>
          <w:p w14:paraId="4482EC67" w14:textId="77777777" w:rsidR="00356ADA" w:rsidRPr="006E325A" w:rsidRDefault="00356ADA" w:rsidP="00DE1CAC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6DB3F67E" w14:textId="0219C8A4" w:rsidR="00356ADA" w:rsidRPr="006E325A" w:rsidRDefault="00A74787" w:rsidP="00DE1CA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</w:tr>
    </w:tbl>
    <w:p w14:paraId="3A1CEB4F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lastRenderedPageBreak/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641A3F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027C0DD2" w14:textId="46C70326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674A74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>8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6C2AD5C7" w14:textId="3FFB9E25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C36906">
        <w:rPr>
          <w:rFonts w:asciiTheme="majorHAnsi" w:hAnsiTheme="majorHAnsi" w:cstheme="majorHAnsi"/>
          <w:smallCaps/>
        </w:rPr>
        <w:t>:</w:t>
      </w:r>
    </w:p>
    <w:p w14:paraId="42581EBE" w14:textId="77777777" w:rsidR="00D16EF4" w:rsidRDefault="006B5282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életpálya-tervezés</w:t>
      </w:r>
      <w:r w:rsidR="00BE698B">
        <w:rPr>
          <w:color w:val="000000"/>
        </w:rPr>
        <w:t xml:space="preserve"> és tanácsadás</w:t>
      </w:r>
      <w:r w:rsidR="00EC7EDF">
        <w:rPr>
          <w:color w:val="000000"/>
        </w:rPr>
        <w:t>,</w:t>
      </w:r>
    </w:p>
    <w:p w14:paraId="49A03BB6" w14:textId="77777777" w:rsidR="00EC7EDF" w:rsidRDefault="00EC7EDF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továbbtanulási tájékoztató és tanácsadás,</w:t>
      </w:r>
    </w:p>
    <w:p w14:paraId="231F830B" w14:textId="77777777" w:rsidR="00783D7C" w:rsidRDefault="00783D7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adminisztratív és szervezési feladatok,</w:t>
      </w:r>
    </w:p>
    <w:p w14:paraId="0AF3133E" w14:textId="4022ECE7" w:rsidR="00D16EF4" w:rsidRDefault="00C36906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D16EF4" w:rsidRPr="00D16EF4">
        <w:rPr>
          <w:color w:val="000000"/>
        </w:rPr>
        <w:t xml:space="preserve">elfogadott közösségi normák következetes gyakorlása, </w:t>
      </w:r>
    </w:p>
    <w:p w14:paraId="2A35E7A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befogadó közösség </w:t>
      </w:r>
      <w:r w:rsidR="00363898">
        <w:rPr>
          <w:color w:val="000000"/>
        </w:rPr>
        <w:t>építése</w:t>
      </w:r>
      <w:r w:rsidR="007B36E7">
        <w:rPr>
          <w:color w:val="000000"/>
        </w:rPr>
        <w:t>,</w:t>
      </w:r>
    </w:p>
    <w:p w14:paraId="71039E25" w14:textId="37D06650" w:rsidR="00D16EF4" w:rsidRPr="00674A74" w:rsidRDefault="00C36906" w:rsidP="00D16EF4">
      <w:pPr>
        <w:numPr>
          <w:ilvl w:val="0"/>
          <w:numId w:val="5"/>
        </w:numPr>
        <w:ind w:left="357" w:hanging="357"/>
        <w:contextualSpacing/>
        <w:rPr>
          <w:color w:val="0070C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közös ünnepek, hagyományok megismeré</w:t>
      </w:r>
      <w:r w:rsidR="00674A74">
        <w:rPr>
          <w:color w:val="000000"/>
        </w:rPr>
        <w:t xml:space="preserve">se és részvétel azok ápolásában </w:t>
      </w:r>
    </w:p>
    <w:p w14:paraId="32D6D40C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együttműködés szabályai és módjai az osztályközösségen vagy tanulócsoporton belül,</w:t>
      </w:r>
    </w:p>
    <w:p w14:paraId="7691ABB2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egyéni felelősség gyakorlása,</w:t>
      </w:r>
    </w:p>
    <w:p w14:paraId="4D74B59D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kommunikáció a csoportban, együttműködési és konfliktushelyzetekben,</w:t>
      </w:r>
    </w:p>
    <w:p w14:paraId="11681BE2" w14:textId="2FB8B302" w:rsidR="008976B9" w:rsidRPr="00674A74" w:rsidRDefault="008976B9" w:rsidP="00674A74">
      <w:pPr>
        <w:numPr>
          <w:ilvl w:val="0"/>
          <w:numId w:val="5"/>
        </w:numPr>
        <w:ind w:left="357" w:hanging="357"/>
        <w:contextualSpacing/>
        <w:rPr>
          <w:color w:val="0070C0"/>
        </w:rPr>
      </w:pPr>
      <w:r>
        <w:rPr>
          <w:color w:val="000000"/>
        </w:rPr>
        <w:t>a helyi közösséggel kapc</w:t>
      </w:r>
      <w:r w:rsidR="00674A74">
        <w:rPr>
          <w:color w:val="000000"/>
        </w:rPr>
        <w:t xml:space="preserve">solatos saját téma feldolgozása </w:t>
      </w:r>
      <w:r w:rsidR="00674A74" w:rsidRPr="00674A74">
        <w:rPr>
          <w:color w:val="0070C0"/>
        </w:rPr>
        <w:t>(iskolánk névadója, osztályterem névadója)</w:t>
      </w:r>
    </w:p>
    <w:p w14:paraId="62026A64" w14:textId="77777777" w:rsidR="00356ADA" w:rsidRPr="00EC1232" w:rsidRDefault="00D16EF4" w:rsidP="00EC1232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>saját és egymás munkájának értékelése, a közösség fejlődésének értékelése</w:t>
      </w:r>
      <w:r w:rsidR="00EC1232">
        <w:rPr>
          <w:color w:val="000000"/>
        </w:rPr>
        <w:t>.</w:t>
      </w:r>
    </w:p>
    <w:p w14:paraId="11B86E80" w14:textId="24CB2809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C36906">
        <w:rPr>
          <w:rFonts w:asciiTheme="majorHAnsi" w:hAnsiTheme="majorHAnsi" w:cstheme="majorHAnsi"/>
          <w:smallCaps/>
        </w:rPr>
        <w:t>:</w:t>
      </w:r>
    </w:p>
    <w:p w14:paraId="6B73D4C0" w14:textId="0CE9F469" w:rsidR="00356ADA" w:rsidRDefault="00C36906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BE698B">
        <w:rPr>
          <w:color w:val="000000"/>
        </w:rPr>
        <w:t>életpálya-tervező oldalak alkalmazása,</w:t>
      </w:r>
    </w:p>
    <w:p w14:paraId="1D6B2AA3" w14:textId="77777777" w:rsidR="00BE698B" w:rsidRDefault="00BE698B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önismereti tesztek kitöltése és értékelése,</w:t>
      </w:r>
    </w:p>
    <w:p w14:paraId="0A4192AE" w14:textId="23EC2357" w:rsidR="00D16EF4" w:rsidRDefault="00D16EF4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tanulói kiselőadások </w:t>
      </w:r>
      <w:r w:rsidR="00C36906">
        <w:rPr>
          <w:color w:val="000000"/>
        </w:rPr>
        <w:t xml:space="preserve">az </w:t>
      </w:r>
      <w:r>
        <w:rPr>
          <w:color w:val="000000"/>
        </w:rPr>
        <w:t>egyes szakmacsoportokról,</w:t>
      </w:r>
    </w:p>
    <w:p w14:paraId="10A4D064" w14:textId="6416BDFC" w:rsidR="00EC7EDF" w:rsidRDefault="00C36906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EC7EDF">
        <w:rPr>
          <w:color w:val="000000"/>
        </w:rPr>
        <w:t>továbbtanulási lehetőségek és tanulási utak közös feltérképezése,</w:t>
      </w:r>
    </w:p>
    <w:p w14:paraId="1DDB4221" w14:textId="2E4E6B1F" w:rsidR="00EC7EDF" w:rsidRDefault="00EC7EDF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és csoportos tanácsadás</w:t>
      </w:r>
      <w:r w:rsidR="00C36906">
        <w:rPr>
          <w:color w:val="000000"/>
        </w:rPr>
        <w:t xml:space="preserve"> a</w:t>
      </w:r>
      <w:r>
        <w:rPr>
          <w:color w:val="000000"/>
        </w:rPr>
        <w:t xml:space="preserve"> továbbtanulásról,</w:t>
      </w:r>
    </w:p>
    <w:p w14:paraId="7F84AF7F" w14:textId="0BD4BFC7" w:rsidR="00EC7EDF" w:rsidRDefault="00EC7EDF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részvétel pályaorientációs programokon (helyi vállalatok és középiskolák </w:t>
      </w:r>
      <w:r w:rsidR="008A635C">
        <w:rPr>
          <w:color w:val="000000"/>
        </w:rPr>
        <w:t>meg</w:t>
      </w:r>
      <w:r>
        <w:rPr>
          <w:color w:val="000000"/>
        </w:rPr>
        <w:t>látogatása),</w:t>
      </w:r>
    </w:p>
    <w:p w14:paraId="204D8E3B" w14:textId="27BC14B1" w:rsidR="00D16EF4" w:rsidRDefault="008A635C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jövőbeli távlatos gondolkodást fejlesztő játékok alkalmazása,</w:t>
      </w:r>
    </w:p>
    <w:p w14:paraId="5A5620E8" w14:textId="07B08021" w:rsidR="00D16EF4" w:rsidRDefault="008A635C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jövőképről tanulói (vezetett vagy szabad) alkotó egyéni vagy csoportos munka,</w:t>
      </w:r>
    </w:p>
    <w:p w14:paraId="35395C51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bizalom- és csoportépítő játékok,</w:t>
      </w:r>
    </w:p>
    <w:p w14:paraId="749768D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 társasjáték készítése vagy </w:t>
      </w:r>
      <w:proofErr w:type="spellStart"/>
      <w:r>
        <w:rPr>
          <w:color w:val="000000"/>
        </w:rPr>
        <w:t>társasjátékozás</w:t>
      </w:r>
      <w:proofErr w:type="spellEnd"/>
      <w:r>
        <w:rPr>
          <w:color w:val="000000"/>
        </w:rPr>
        <w:t>,</w:t>
      </w:r>
    </w:p>
    <w:p w14:paraId="6F9CE826" w14:textId="612BA839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kreatív tabló vagy </w:t>
      </w:r>
      <w:r w:rsidR="008A635C">
        <w:rPr>
          <w:color w:val="000000"/>
        </w:rPr>
        <w:t xml:space="preserve">az </w:t>
      </w:r>
      <w:r>
        <w:rPr>
          <w:color w:val="000000"/>
        </w:rPr>
        <w:t>osztályfal bővítése,</w:t>
      </w:r>
    </w:p>
    <w:p w14:paraId="7182EBEB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szociometria felvétele és közös megbeszélése,</w:t>
      </w:r>
    </w:p>
    <w:p w14:paraId="3E096EF2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 xml:space="preserve">normaszegés esetén tanulói </w:t>
      </w:r>
      <w:proofErr w:type="spellStart"/>
      <w:r w:rsidRPr="00D16EF4">
        <w:rPr>
          <w:color w:val="000000"/>
        </w:rPr>
        <w:t>mediáció</w:t>
      </w:r>
      <w:proofErr w:type="spellEnd"/>
      <w:r w:rsidRPr="00D16EF4">
        <w:rPr>
          <w:color w:val="000000"/>
        </w:rPr>
        <w:t xml:space="preserve"> alkalmazása,</w:t>
      </w:r>
    </w:p>
    <w:p w14:paraId="0AF21149" w14:textId="71E02832" w:rsidR="00D16EF4" w:rsidRP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 xml:space="preserve">csoportnormákra </w:t>
      </w:r>
      <w:proofErr w:type="gramStart"/>
      <w:r w:rsidR="00D16EF4">
        <w:rPr>
          <w:color w:val="000000"/>
        </w:rPr>
        <w:t>reflexió</w:t>
      </w:r>
      <w:proofErr w:type="gramEnd"/>
      <w:r w:rsidR="00D16EF4">
        <w:rPr>
          <w:color w:val="000000"/>
        </w:rPr>
        <w:t xml:space="preserve"> nyújtása, a normák esetleges közös felülvizsgálata,</w:t>
      </w:r>
    </w:p>
    <w:p w14:paraId="038DC90F" w14:textId="61158E4E" w:rsid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normák rögzítése közös szabályrendszer megfogalmazásával,</w:t>
      </w:r>
    </w:p>
    <w:p w14:paraId="7166E604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beszélgetőkör alkalmazása,</w:t>
      </w:r>
    </w:p>
    <w:p w14:paraId="13930FAE" w14:textId="29AF49B3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ünnepsé</w:t>
      </w:r>
      <w:r w:rsidR="00E92B7C">
        <w:rPr>
          <w:color w:val="000000"/>
        </w:rPr>
        <w:t>gre műsor készítése (1956. október 23.)</w:t>
      </w:r>
    </w:p>
    <w:p w14:paraId="0BCD532A" w14:textId="2D328E69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karácsonyi </w:t>
      </w:r>
      <w:r w:rsidR="00E92B7C">
        <w:rPr>
          <w:color w:val="000000"/>
        </w:rPr>
        <w:t>kézműves foglalkozás</w:t>
      </w:r>
    </w:p>
    <w:p w14:paraId="0D626AE4" w14:textId="11C36783" w:rsidR="008976B9" w:rsidRPr="00E92B7C" w:rsidRDefault="008976B9" w:rsidP="008976B9">
      <w:pPr>
        <w:numPr>
          <w:ilvl w:val="0"/>
          <w:numId w:val="5"/>
        </w:numPr>
        <w:contextualSpacing/>
        <w:rPr>
          <w:color w:val="0070C0"/>
        </w:rPr>
      </w:pPr>
      <w:r>
        <w:rPr>
          <w:color w:val="000000"/>
        </w:rPr>
        <w:t>helyi témához kapcsolódó tevéke</w:t>
      </w:r>
      <w:r w:rsidR="00E92B7C">
        <w:rPr>
          <w:color w:val="000000"/>
        </w:rPr>
        <w:t xml:space="preserve">nységek megvalósítása </w:t>
      </w:r>
      <w:r w:rsidR="00E92B7C" w:rsidRPr="00E92B7C">
        <w:rPr>
          <w:color w:val="0070C0"/>
        </w:rPr>
        <w:t>(</w:t>
      </w:r>
      <w:r w:rsidRPr="00E92B7C">
        <w:rPr>
          <w:color w:val="0070C0"/>
        </w:rPr>
        <w:t xml:space="preserve">iskolatörténet feldolgozása, </w:t>
      </w:r>
      <w:r w:rsidR="00E92B7C" w:rsidRPr="00E92B7C">
        <w:rPr>
          <w:color w:val="0070C0"/>
        </w:rPr>
        <w:t>osztálynévadóról megemlékezés)</w:t>
      </w:r>
    </w:p>
    <w:p w14:paraId="13AB60FB" w14:textId="7968C0D2" w:rsid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D16EF4">
        <w:rPr>
          <w:color w:val="000000"/>
        </w:rPr>
        <w:t>egyes helyzetekben hasznos visszajelző kifejezések gyűjtése,</w:t>
      </w:r>
    </w:p>
    <w:p w14:paraId="30B440D8" w14:textId="6ABD48C8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helyzetgyakorlatok és csoportos megbeszélések együttműködéssel, </w:t>
      </w:r>
      <w:r w:rsidR="008A635C">
        <w:rPr>
          <w:color w:val="000000"/>
        </w:rPr>
        <w:t xml:space="preserve">a </w:t>
      </w:r>
      <w:proofErr w:type="gramStart"/>
      <w:r>
        <w:rPr>
          <w:color w:val="000000"/>
        </w:rPr>
        <w:t>konfliktusokkal</w:t>
      </w:r>
      <w:proofErr w:type="gramEnd"/>
      <w:r>
        <w:rPr>
          <w:color w:val="000000"/>
        </w:rPr>
        <w:t xml:space="preserve"> kapcsolatban,</w:t>
      </w:r>
    </w:p>
    <w:p w14:paraId="41BBDEF3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játékosított</w:t>
      </w:r>
      <w:proofErr w:type="spellEnd"/>
      <w:r>
        <w:rPr>
          <w:color w:val="000000"/>
        </w:rPr>
        <w:t xml:space="preserve"> keretrendszer alkotása és alkalmazása egy-egy jelentősebb közös feladat kapcsán,</w:t>
      </w:r>
    </w:p>
    <w:p w14:paraId="5F64E2B2" w14:textId="35DC258B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osztálynap, </w:t>
      </w:r>
      <w:r w:rsidR="008A635C">
        <w:rPr>
          <w:color w:val="000000"/>
        </w:rPr>
        <w:t>-</w:t>
      </w:r>
      <w:r>
        <w:rPr>
          <w:color w:val="000000"/>
        </w:rPr>
        <w:t>kirándulás szervezése,</w:t>
      </w:r>
    </w:p>
    <w:p w14:paraId="3C59BF60" w14:textId="4FF9BB58" w:rsidR="00783D7C" w:rsidRDefault="00F77B13" w:rsidP="00783D7C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783D7C">
        <w:rPr>
          <w:color w:val="000000"/>
        </w:rPr>
        <w:t>értékeléshez kapcsolódó tevékenységek,</w:t>
      </w:r>
    </w:p>
    <w:p w14:paraId="5A0F914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visszajelzések nyújtása</w:t>
      </w:r>
      <w:r w:rsidR="00783D7C">
        <w:rPr>
          <w:color w:val="000000"/>
        </w:rPr>
        <w:t>,</w:t>
      </w:r>
    </w:p>
    <w:p w14:paraId="22443A1D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páros visszajelző gyakorlatok</w:t>
      </w:r>
      <w:r w:rsidR="00783D7C">
        <w:rPr>
          <w:color w:val="000000"/>
        </w:rPr>
        <w:t>,</w:t>
      </w:r>
    </w:p>
    <w:p w14:paraId="2E7639A9" w14:textId="77777777" w:rsidR="005E47FD" w:rsidRDefault="00D16EF4" w:rsidP="005E47F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beszélgetés</w:t>
      </w:r>
      <w:r w:rsidR="005E47FD">
        <w:rPr>
          <w:color w:val="000000"/>
        </w:rPr>
        <w:t>,</w:t>
      </w:r>
    </w:p>
    <w:p w14:paraId="088EDB0B" w14:textId="76D1B315" w:rsidR="00D16EF4" w:rsidRPr="005E47FD" w:rsidRDefault="00F77B13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5E47FD" w:rsidRPr="005E47FD">
        <w:rPr>
          <w:color w:val="000000"/>
        </w:rPr>
        <w:t>adminisztratív és szervezési feladatok ellátása</w:t>
      </w:r>
      <w:r w:rsidR="00D16EF4" w:rsidRPr="005E47FD">
        <w:rPr>
          <w:color w:val="000000"/>
        </w:rPr>
        <w:t>.</w:t>
      </w:r>
    </w:p>
    <w:p w14:paraId="6B75F5E2" w14:textId="77777777" w:rsidR="00D4548D" w:rsidRPr="006E325A" w:rsidRDefault="00D4548D" w:rsidP="00D4548D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2766C47B" w14:textId="698D17C7" w:rsidR="00D4548D" w:rsidRPr="009634AB" w:rsidRDefault="00D4548D" w:rsidP="00D4548D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E92B7C">
        <w:rPr>
          <w:rFonts w:ascii="Cambria" w:eastAsia="Cambria" w:hAnsi="Cambria" w:cs="Cambria"/>
          <w:b/>
        </w:rPr>
        <w:t>2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2C8C7362" w14:textId="62796E00" w:rsidR="00D4548D" w:rsidRPr="009634AB" w:rsidRDefault="00D4548D" w:rsidP="00D4548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B13">
        <w:rPr>
          <w:rFonts w:asciiTheme="majorHAnsi" w:hAnsiTheme="majorHAnsi" w:cstheme="majorHAnsi"/>
          <w:smallCaps/>
        </w:rPr>
        <w:t>:</w:t>
      </w:r>
    </w:p>
    <w:p w14:paraId="007CC96E" w14:textId="0EFF1B60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fejlődésfókuszú szemléletmód gyakorlásának módjai,</w:t>
      </w:r>
    </w:p>
    <w:p w14:paraId="4E48217B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kudarckerülés veszélyei és a kudarccal kapcsolatos megküzdés módjai,</w:t>
      </w:r>
    </w:p>
    <w:p w14:paraId="40393F15" w14:textId="54319C85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tanulási stratégiák és szerepük a folyamatos tanul</w:t>
      </w:r>
      <w:r w:rsidR="002834B7">
        <w:rPr>
          <w:color w:val="000000"/>
        </w:rPr>
        <w:t>ásban, jegyzetelési technikák</w:t>
      </w:r>
    </w:p>
    <w:p w14:paraId="6F35CDEF" w14:textId="10300432" w:rsidR="00D4548D" w:rsidRDefault="002834B7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</w:t>
      </w:r>
      <w:r w:rsidR="00D4548D">
        <w:rPr>
          <w:color w:val="000000"/>
        </w:rPr>
        <w:t xml:space="preserve"> versenyre készülés legfontosabb feladatai,</w:t>
      </w:r>
    </w:p>
    <w:p w14:paraId="7E2A4AB3" w14:textId="77777777" w:rsidR="00D4548D" w:rsidRPr="007301C8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tervezési módszerek (például SMART célok kitűzése).</w:t>
      </w:r>
    </w:p>
    <w:p w14:paraId="37809F0D" w14:textId="1CF8B794" w:rsidR="00D4548D" w:rsidRPr="009634AB" w:rsidRDefault="00D4548D" w:rsidP="00D4548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F77B13">
        <w:rPr>
          <w:rFonts w:asciiTheme="majorHAnsi" w:hAnsiTheme="majorHAnsi" w:cstheme="majorHAnsi"/>
          <w:smallCaps/>
        </w:rPr>
        <w:t>:</w:t>
      </w:r>
    </w:p>
    <w:p w14:paraId="5C629076" w14:textId="175E152B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kitartó munka szerepe </w:t>
      </w:r>
      <w:r w:rsidR="00F77B13">
        <w:rPr>
          <w:color w:val="000000"/>
        </w:rPr>
        <w:t xml:space="preserve">a </w:t>
      </w:r>
      <w:r>
        <w:rPr>
          <w:color w:val="000000"/>
        </w:rPr>
        <w:t>tudományos vagy technikai felfedezésekben – esettanulmányok feldolgozása,</w:t>
      </w:r>
    </w:p>
    <w:p w14:paraId="4C4CD76F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tudomány, a művészetek vagy az ipar területéről ismert kudarctörténetek feldolgozása,</w:t>
      </w:r>
    </w:p>
    <w:p w14:paraId="3AF18BA0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idézetek</w:t>
      </w:r>
      <w:proofErr w:type="spellEnd"/>
      <w:r>
        <w:rPr>
          <w:color w:val="000000"/>
        </w:rPr>
        <w:t xml:space="preserve"> gyűjtése a kudarcról és a sikerről</w:t>
      </w:r>
      <w:r w:rsidRPr="007301C8">
        <w:rPr>
          <w:color w:val="000000"/>
        </w:rPr>
        <w:t>,</w:t>
      </w:r>
    </w:p>
    <w:p w14:paraId="5F864BD8" w14:textId="1826C9F8" w:rsidR="00D4548D" w:rsidRDefault="00F77B13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4548D">
        <w:rPr>
          <w:color w:val="000000"/>
        </w:rPr>
        <w:t>kudarctűrés-képességet fejlesztő, illetve a kudarc értelmezését és kezelését segítő játékok (például siker vagy kudarc gyakorlat),</w:t>
      </w:r>
    </w:p>
    <w:p w14:paraId="3E188BB0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tanulási stratégiák kipróbálása, majd vezetett </w:t>
      </w:r>
      <w:proofErr w:type="gramStart"/>
      <w:r>
        <w:rPr>
          <w:color w:val="000000"/>
        </w:rPr>
        <w:t>reflexió</w:t>
      </w:r>
      <w:proofErr w:type="gramEnd"/>
      <w:r>
        <w:rPr>
          <w:color w:val="000000"/>
        </w:rPr>
        <w:t xml:space="preserve"> ezek egyéni eredményességéről,</w:t>
      </w:r>
    </w:p>
    <w:p w14:paraId="4EB3C032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kipróbált tanulási technikák és stratégiák alapján saját tanulási stratégia készítése egyéni munkában,</w:t>
      </w:r>
    </w:p>
    <w:p w14:paraId="350F7F4C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2E935390" w14:textId="59D859F3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413AF1">
        <w:rPr>
          <w:rFonts w:ascii="Cambria" w:eastAsia="Cambria" w:hAnsi="Cambria" w:cs="Cambria"/>
          <w:b/>
        </w:rPr>
        <w:t>6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64F983B1" w14:textId="7E6DA2E6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B13">
        <w:rPr>
          <w:rFonts w:asciiTheme="majorHAnsi" w:hAnsiTheme="majorHAnsi" w:cstheme="majorHAnsi"/>
          <w:smallCaps/>
        </w:rPr>
        <w:t>:</w:t>
      </w:r>
    </w:p>
    <w:p w14:paraId="533E08F9" w14:textId="49A69622" w:rsidR="00375610" w:rsidRDefault="00356AD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</w:t>
      </w:r>
      <w:r w:rsidR="00375610">
        <w:rPr>
          <w:color w:val="000000"/>
        </w:rPr>
        <w:t xml:space="preserve">iemelt téma 1: </w:t>
      </w:r>
      <w:r w:rsidR="00F77B13">
        <w:rPr>
          <w:color w:val="000000"/>
        </w:rPr>
        <w:t xml:space="preserve">az </w:t>
      </w:r>
      <w:r w:rsidR="00375610">
        <w:rPr>
          <w:color w:val="000000"/>
        </w:rPr>
        <w:t>egészségügyi szolgáltatások</w:t>
      </w:r>
      <w:r w:rsidR="00206111">
        <w:rPr>
          <w:color w:val="000000"/>
        </w:rPr>
        <w:t>:</w:t>
      </w:r>
    </w:p>
    <w:p w14:paraId="60054DDE" w14:textId="54E23DA7" w:rsidR="00024D30" w:rsidRDefault="00024D30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betegség az egészség pillanatnyi vagy tartós hiánya,</w:t>
      </w:r>
    </w:p>
    <w:p w14:paraId="79515301" w14:textId="6BC9F409" w:rsidR="00024D30" w:rsidRPr="00024D30" w:rsidRDefault="00024D30" w:rsidP="00024D30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fertőző betegségek </w:t>
      </w:r>
      <w:r w:rsidR="002439D9">
        <w:rPr>
          <w:color w:val="000000"/>
        </w:rPr>
        <w:t>hatása</w:t>
      </w:r>
      <w:r w:rsidR="00F77B13">
        <w:rPr>
          <w:color w:val="000000"/>
        </w:rPr>
        <w:t>i</w:t>
      </w:r>
      <w:r w:rsidR="00F2632F">
        <w:rPr>
          <w:color w:val="000000"/>
        </w:rPr>
        <w:t>,</w:t>
      </w:r>
    </w:p>
    <w:p w14:paraId="0660B217" w14:textId="211B6098" w:rsidR="002439D9" w:rsidRDefault="00375610" w:rsidP="002439D9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</w:t>
      </w:r>
      <w:proofErr w:type="gramStart"/>
      <w:r w:rsidRPr="00375610">
        <w:rPr>
          <w:color w:val="000000"/>
        </w:rPr>
        <w:t>hepatitisz</w:t>
      </w:r>
      <w:proofErr w:type="gramEnd"/>
      <w:r w:rsidRPr="00375610">
        <w:rPr>
          <w:color w:val="000000"/>
        </w:rPr>
        <w:t xml:space="preserve"> B és a HPV betegségek jellemzői, terjedési útjai</w:t>
      </w:r>
      <w:r w:rsidR="00206111">
        <w:rPr>
          <w:color w:val="000000"/>
        </w:rPr>
        <w:t xml:space="preserve">, </w:t>
      </w:r>
      <w:r w:rsidR="00F77B13">
        <w:rPr>
          <w:color w:val="000000"/>
        </w:rPr>
        <w:t xml:space="preserve">a </w:t>
      </w:r>
      <w:r w:rsidR="00206111">
        <w:rPr>
          <w:color w:val="000000"/>
        </w:rPr>
        <w:t xml:space="preserve">megelőzési módjai, az ingyenes </w:t>
      </w:r>
      <w:r w:rsidRPr="00206111">
        <w:rPr>
          <w:color w:val="000000"/>
        </w:rPr>
        <w:t>HPV elleni védőoltás</w:t>
      </w:r>
      <w:r w:rsidR="00206111">
        <w:rPr>
          <w:color w:val="000000"/>
        </w:rPr>
        <w:t xml:space="preserve"> jelentősége, a </w:t>
      </w:r>
      <w:r w:rsidRPr="00206111">
        <w:rPr>
          <w:color w:val="000000"/>
        </w:rPr>
        <w:t>fertőzések terjedési útjai</w:t>
      </w:r>
      <w:r w:rsidR="00206111">
        <w:rPr>
          <w:color w:val="000000"/>
        </w:rPr>
        <w:t>,</w:t>
      </w:r>
      <w:r w:rsidR="00024D30">
        <w:rPr>
          <w:color w:val="000000"/>
        </w:rPr>
        <w:t xml:space="preserve"> </w:t>
      </w:r>
    </w:p>
    <w:p w14:paraId="66694534" w14:textId="2121F50A" w:rsidR="002439D9" w:rsidRDefault="0052360E" w:rsidP="002439D9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</w:t>
      </w:r>
      <w:r w:rsidR="002439D9">
        <w:rPr>
          <w:color w:val="000000"/>
        </w:rPr>
        <w:t xml:space="preserve">z immunrendszer tudatos felkészítése a kórokozók ellen, </w:t>
      </w:r>
    </w:p>
    <w:p w14:paraId="5315BF90" w14:textId="77777777" w:rsidR="00206111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életveszélyes állapotok</w:t>
      </w:r>
      <w:r w:rsidR="00206111">
        <w:rPr>
          <w:color w:val="000000"/>
        </w:rPr>
        <w:t xml:space="preserve"> felismerése és</w:t>
      </w:r>
      <w:r w:rsidRPr="00375610">
        <w:rPr>
          <w:color w:val="000000"/>
        </w:rPr>
        <w:t xml:space="preserve"> a </w:t>
      </w:r>
      <w:proofErr w:type="gramStart"/>
      <w:r w:rsidRPr="00375610">
        <w:rPr>
          <w:color w:val="000000"/>
        </w:rPr>
        <w:t>laikus</w:t>
      </w:r>
      <w:proofErr w:type="gramEnd"/>
      <w:r w:rsidRPr="00375610">
        <w:rPr>
          <w:color w:val="000000"/>
        </w:rPr>
        <w:t xml:space="preserve"> ellátás alapjai, </w:t>
      </w:r>
    </w:p>
    <w:p w14:paraId="0462C8EA" w14:textId="66799A36" w:rsidR="00206111" w:rsidRDefault="00F77B13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az </w:t>
      </w:r>
      <w:r w:rsidR="00206111">
        <w:rPr>
          <w:color w:val="000000"/>
        </w:rPr>
        <w:t>olyan</w:t>
      </w:r>
      <w:r w:rsidR="00375610" w:rsidRPr="00375610">
        <w:rPr>
          <w:color w:val="000000"/>
        </w:rPr>
        <w:t xml:space="preserve"> súlyos állapotok</w:t>
      </w:r>
      <w:r w:rsidR="00206111">
        <w:rPr>
          <w:color w:val="000000"/>
        </w:rPr>
        <w:t xml:space="preserve"> felismerése</w:t>
      </w:r>
      <w:r w:rsidR="00375610" w:rsidRPr="00375610">
        <w:rPr>
          <w:color w:val="000000"/>
        </w:rPr>
        <w:t>, amikor mentő/ügyelet/háziorvosi ellátás szükséges</w:t>
      </w:r>
      <w:r w:rsidR="00206111">
        <w:rPr>
          <w:color w:val="000000"/>
        </w:rPr>
        <w:t xml:space="preserve"> – a kapcsolódó teendők megismerése,</w:t>
      </w:r>
    </w:p>
    <w:p w14:paraId="2C8D2131" w14:textId="70279272" w:rsidR="00024D30" w:rsidRPr="00396C6D" w:rsidRDefault="00375610" w:rsidP="00396C6D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</w:t>
      </w:r>
      <w:proofErr w:type="gramStart"/>
      <w:r w:rsidRPr="00375610">
        <w:rPr>
          <w:color w:val="000000"/>
        </w:rPr>
        <w:t>laikus</w:t>
      </w:r>
      <w:proofErr w:type="gramEnd"/>
      <w:r w:rsidRPr="00375610">
        <w:rPr>
          <w:color w:val="000000"/>
        </w:rPr>
        <w:t xml:space="preserve"> elsősegélynyújtás alapjai</w:t>
      </w:r>
      <w:r w:rsidR="00396C6D">
        <w:rPr>
          <w:color w:val="000000"/>
        </w:rPr>
        <w:t>.</w:t>
      </w:r>
    </w:p>
    <w:p w14:paraId="7E6B35F2" w14:textId="68401AB6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kiemelt téma 2: </w:t>
      </w:r>
      <w:r w:rsidR="00F77B13">
        <w:rPr>
          <w:color w:val="000000"/>
        </w:rPr>
        <w:t xml:space="preserve">a </w:t>
      </w:r>
      <w:r>
        <w:rPr>
          <w:color w:val="000000"/>
        </w:rPr>
        <w:t>káros szenvedélyek</w:t>
      </w:r>
      <w:r w:rsidR="00206111">
        <w:rPr>
          <w:color w:val="000000"/>
        </w:rPr>
        <w:t>:</w:t>
      </w:r>
    </w:p>
    <w:p w14:paraId="332EFC2D" w14:textId="3DA3E605" w:rsidR="00024D30" w:rsidRDefault="00024D30" w:rsidP="00024D30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alkohol testre és lélekre gyakorolt hatásai</w:t>
      </w:r>
      <w:r>
        <w:rPr>
          <w:color w:val="000000"/>
        </w:rPr>
        <w:t xml:space="preserve">, a </w:t>
      </w:r>
      <w:r w:rsidRPr="00375610">
        <w:rPr>
          <w:color w:val="000000"/>
        </w:rPr>
        <w:t>kulturált alkoholfogyasztás fogalm</w:t>
      </w:r>
      <w:r>
        <w:rPr>
          <w:color w:val="000000"/>
        </w:rPr>
        <w:t>a</w:t>
      </w:r>
      <w:r w:rsidR="00F2632F">
        <w:rPr>
          <w:color w:val="000000"/>
        </w:rPr>
        <w:t xml:space="preserve"> és</w:t>
      </w:r>
      <w:r>
        <w:rPr>
          <w:color w:val="000000"/>
        </w:rPr>
        <w:t xml:space="preserve"> </w:t>
      </w:r>
      <w:r w:rsidRPr="00375610">
        <w:rPr>
          <w:color w:val="000000"/>
        </w:rPr>
        <w:t>jellemzői, a nagyivás és rohamivás fogalm</w:t>
      </w:r>
      <w:r>
        <w:rPr>
          <w:color w:val="000000"/>
        </w:rPr>
        <w:t>a</w:t>
      </w:r>
      <w:r w:rsidRPr="00375610">
        <w:rPr>
          <w:color w:val="000000"/>
        </w:rPr>
        <w:t>, az ittasság/részegség/alkoholmérgezés fogalm</w:t>
      </w:r>
      <w:r>
        <w:rPr>
          <w:color w:val="000000"/>
        </w:rPr>
        <w:t>a</w:t>
      </w:r>
      <w:r w:rsidRPr="00375610">
        <w:rPr>
          <w:color w:val="000000"/>
        </w:rPr>
        <w:t xml:space="preserve">, </w:t>
      </w:r>
      <w:r w:rsidR="002D4E15">
        <w:rPr>
          <w:color w:val="000000"/>
        </w:rPr>
        <w:t>valamint</w:t>
      </w:r>
      <w:r w:rsidRPr="00375610">
        <w:rPr>
          <w:color w:val="000000"/>
        </w:rPr>
        <w:t xml:space="preserve"> az alkohol és energiaital együttes fogyasztás</w:t>
      </w:r>
      <w:r>
        <w:rPr>
          <w:color w:val="000000"/>
        </w:rPr>
        <w:t>ának hatásai,</w:t>
      </w:r>
    </w:p>
    <w:p w14:paraId="72017A79" w14:textId="184D2941" w:rsidR="00375610" w:rsidRDefault="002D4E15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375610" w:rsidRPr="00375610">
        <w:rPr>
          <w:color w:val="000000"/>
        </w:rPr>
        <w:t xml:space="preserve">kábítószerekkel és </w:t>
      </w:r>
      <w:proofErr w:type="gramStart"/>
      <w:r w:rsidR="00375610" w:rsidRPr="00375610">
        <w:rPr>
          <w:color w:val="000000"/>
        </w:rPr>
        <w:t>illegális</w:t>
      </w:r>
      <w:proofErr w:type="gramEnd"/>
      <w:r w:rsidR="00375610" w:rsidRPr="00375610">
        <w:rPr>
          <w:color w:val="000000"/>
        </w:rPr>
        <w:t xml:space="preserve"> szerekkel kapcsolatos alap- és jogi ismerete</w:t>
      </w:r>
      <w:r w:rsidR="00375610">
        <w:rPr>
          <w:color w:val="000000"/>
        </w:rPr>
        <w:t>k,</w:t>
      </w:r>
    </w:p>
    <w:p w14:paraId="3DC47403" w14:textId="14F7733B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lastRenderedPageBreak/>
        <w:t>a drogok testre és lélekre gyakorolt egészségi hatásai</w:t>
      </w:r>
      <w:r>
        <w:rPr>
          <w:color w:val="000000"/>
        </w:rPr>
        <w:t>nak megértése</w:t>
      </w:r>
      <w:r w:rsidRPr="00375610">
        <w:rPr>
          <w:color w:val="000000"/>
        </w:rPr>
        <w:t>, valamint a szerfogyasztással kapcsolatos „</w:t>
      </w:r>
      <w:proofErr w:type="gramStart"/>
      <w:r w:rsidRPr="00375610">
        <w:rPr>
          <w:color w:val="000000"/>
        </w:rPr>
        <w:t>tolerancia</w:t>
      </w:r>
      <w:proofErr w:type="gramEnd"/>
      <w:r w:rsidRPr="00375610">
        <w:rPr>
          <w:color w:val="000000"/>
        </w:rPr>
        <w:t>” fogalm</w:t>
      </w:r>
      <w:r>
        <w:rPr>
          <w:color w:val="000000"/>
        </w:rPr>
        <w:t>a,</w:t>
      </w:r>
    </w:p>
    <w:p w14:paraId="0E844728" w14:textId="03AA8853" w:rsidR="00C71EFF" w:rsidRDefault="00C71EFF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digitális függőség és a játékszenvedély káros hatásainak megvitatása,</w:t>
      </w:r>
    </w:p>
    <w:p w14:paraId="34A35AE7" w14:textId="205C04DB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az egészségkockázat és </w:t>
      </w:r>
      <w:r>
        <w:rPr>
          <w:color w:val="000000"/>
        </w:rPr>
        <w:t xml:space="preserve">a személyes </w:t>
      </w:r>
      <w:r w:rsidRPr="00375610">
        <w:rPr>
          <w:color w:val="000000"/>
        </w:rPr>
        <w:t>felelősség</w:t>
      </w:r>
      <w:r>
        <w:rPr>
          <w:color w:val="000000"/>
        </w:rPr>
        <w:t xml:space="preserve"> </w:t>
      </w:r>
      <w:r w:rsidRPr="00375610">
        <w:rPr>
          <w:color w:val="000000"/>
        </w:rPr>
        <w:t>a drogfogyasztás tükrében, majd ennek tudatában</w:t>
      </w:r>
      <w:r w:rsidR="002D4E15">
        <w:rPr>
          <w:color w:val="000000"/>
        </w:rPr>
        <w:t xml:space="preserve"> a</w:t>
      </w:r>
      <w:r w:rsidRPr="00375610">
        <w:rPr>
          <w:color w:val="000000"/>
        </w:rPr>
        <w:t xml:space="preserve"> megfelelő döntés</w:t>
      </w:r>
      <w:r>
        <w:rPr>
          <w:color w:val="000000"/>
        </w:rPr>
        <w:t>ek megalapozása</w:t>
      </w:r>
      <w:r w:rsidR="00F52C61">
        <w:rPr>
          <w:color w:val="000000"/>
        </w:rPr>
        <w:t>,</w:t>
      </w:r>
    </w:p>
    <w:p w14:paraId="79E31227" w14:textId="6163B120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tanulók megküzdési és elutasítási stratégiáj</w:t>
      </w:r>
      <w:r>
        <w:rPr>
          <w:color w:val="000000"/>
        </w:rPr>
        <w:t>ának fejlesztése,</w:t>
      </w:r>
      <w:r w:rsidR="00F52C61">
        <w:rPr>
          <w:color w:val="000000"/>
        </w:rPr>
        <w:t xml:space="preserve"> a „</w:t>
      </w:r>
      <w:r w:rsidR="00F52C61">
        <w:t>nem fogyasztás” mint követendő minta kialakítása,</w:t>
      </w:r>
    </w:p>
    <w:p w14:paraId="173C51E4" w14:textId="1675D76A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droghasználat miatt kialakult egészségi (lelki, testi) következmények</w:t>
      </w:r>
      <w:r>
        <w:rPr>
          <w:color w:val="000000"/>
        </w:rPr>
        <w:t>,</w:t>
      </w:r>
    </w:p>
    <w:p w14:paraId="001E44B7" w14:textId="41D5CBCF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káros szenvedélyek témájában tanult szakkifejezések alkalmaz</w:t>
      </w:r>
      <w:r>
        <w:rPr>
          <w:color w:val="000000"/>
        </w:rPr>
        <w:t>ása</w:t>
      </w:r>
      <w:r w:rsidRPr="00375610">
        <w:rPr>
          <w:color w:val="000000"/>
        </w:rPr>
        <w:t>, a témával kapcsolatos fogalmakhoz példák</w:t>
      </w:r>
      <w:r>
        <w:rPr>
          <w:color w:val="000000"/>
        </w:rPr>
        <w:t xml:space="preserve"> társítása, a</w:t>
      </w:r>
      <w:r w:rsidRPr="00375610">
        <w:rPr>
          <w:color w:val="000000"/>
        </w:rPr>
        <w:t xml:space="preserve"> káros szenvedélyek kapcsán holisztikus szemlélet</w:t>
      </w:r>
      <w:r>
        <w:rPr>
          <w:color w:val="000000"/>
        </w:rPr>
        <w:t xml:space="preserve"> elsajátítása</w:t>
      </w:r>
      <w:r w:rsidR="00024D30">
        <w:rPr>
          <w:color w:val="000000"/>
        </w:rPr>
        <w:t>,</w:t>
      </w:r>
    </w:p>
    <w:p w14:paraId="243ECC64" w14:textId="21C28A68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1833DCBE" w14:textId="77777777" w:rsidR="00356ADA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kooperatív csoportmunkában </w:t>
      </w:r>
      <w:proofErr w:type="gramStart"/>
      <w:r>
        <w:rPr>
          <w:color w:val="000000"/>
        </w:rPr>
        <w:t>információk</w:t>
      </w:r>
      <w:proofErr w:type="gramEnd"/>
      <w:r>
        <w:rPr>
          <w:color w:val="000000"/>
        </w:rPr>
        <w:t xml:space="preserve"> gyűjtése és rendszerezése,</w:t>
      </w:r>
    </w:p>
    <w:p w14:paraId="18A820AB" w14:textId="77777777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>
        <w:rPr>
          <w:color w:val="000000"/>
        </w:rPr>
        <w:t>szituációs</w:t>
      </w:r>
      <w:proofErr w:type="gramEnd"/>
      <w:r>
        <w:rPr>
          <w:color w:val="000000"/>
        </w:rPr>
        <w:t xml:space="preserve"> játékok, </w:t>
      </w:r>
      <w:r w:rsidR="00783D7C">
        <w:rPr>
          <w:color w:val="000000"/>
        </w:rPr>
        <w:t xml:space="preserve">helyzetgyakorlatok és </w:t>
      </w:r>
      <w:r>
        <w:rPr>
          <w:color w:val="000000"/>
        </w:rPr>
        <w:t>szerepjátékok,</w:t>
      </w:r>
    </w:p>
    <w:p w14:paraId="04FA0A14" w14:textId="77777777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önismereti és </w:t>
      </w:r>
      <w:proofErr w:type="gramStart"/>
      <w:r>
        <w:rPr>
          <w:color w:val="000000"/>
        </w:rPr>
        <w:t>kooperációs</w:t>
      </w:r>
      <w:proofErr w:type="gramEnd"/>
      <w:r>
        <w:rPr>
          <w:color w:val="000000"/>
        </w:rPr>
        <w:t xml:space="preserve"> gyakorlatok,</w:t>
      </w:r>
    </w:p>
    <w:p w14:paraId="07615F76" w14:textId="49056F2A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meghívott szakemberrel</w:t>
      </w:r>
      <w:r w:rsidR="00F2632F">
        <w:rPr>
          <w:color w:val="000000"/>
        </w:rPr>
        <w:t xml:space="preserve"> (akár online interjú formájában is)</w:t>
      </w:r>
      <w:r>
        <w:rPr>
          <w:color w:val="000000"/>
        </w:rPr>
        <w:t>,</w:t>
      </w:r>
    </w:p>
    <w:p w14:paraId="3D97DC34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gyakorlatok elsősegélynyújtás témakörben,</w:t>
      </w:r>
    </w:p>
    <w:p w14:paraId="05E7826C" w14:textId="153A7661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rendhagyó óra szervezése </w:t>
      </w:r>
      <w:r w:rsidR="002D4E15">
        <w:rPr>
          <w:color w:val="000000"/>
        </w:rPr>
        <w:t xml:space="preserve">az </w:t>
      </w:r>
      <w:r>
        <w:rPr>
          <w:color w:val="000000"/>
        </w:rPr>
        <w:t>elsősegélynyújtás oktatására,</w:t>
      </w:r>
    </w:p>
    <w:p w14:paraId="74F65085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kisfilm megtekintése és csoportos beszélgetés,</w:t>
      </w:r>
    </w:p>
    <w:p w14:paraId="287C04E4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a védőoltásokról egészségügyi szakember bevonásával,</w:t>
      </w:r>
    </w:p>
    <w:p w14:paraId="38D45AFF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dokumentumfilm megtekintése a védőoltásokról, </w:t>
      </w:r>
    </w:p>
    <w:p w14:paraId="1B66BD6F" w14:textId="19AD48DA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segélykérés módjainak megbeszélése, </w:t>
      </w:r>
      <w:r w:rsidR="002D4E15">
        <w:rPr>
          <w:color w:val="000000"/>
        </w:rPr>
        <w:t xml:space="preserve">a </w:t>
      </w:r>
      <w:r>
        <w:rPr>
          <w:color w:val="000000"/>
        </w:rPr>
        <w:t>segélyhívás gyakorlása</w:t>
      </w:r>
      <w:r w:rsidR="00D4548D">
        <w:rPr>
          <w:color w:val="000000"/>
        </w:rPr>
        <w:t xml:space="preserve"> helyzetgyakorlatokon keresztül</w:t>
      </w:r>
      <w:r>
        <w:rPr>
          <w:color w:val="000000"/>
        </w:rPr>
        <w:t>,</w:t>
      </w:r>
    </w:p>
    <w:p w14:paraId="4F7E1EA5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teendőlista készítése allergiás reakció, allergiás roham, alkoholmérgezés eseteiben,</w:t>
      </w:r>
    </w:p>
    <w:p w14:paraId="346A792F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szerhasználattal kapcsolatos visszautasítási stratégiák megbeszélése és gyakorlása helyzetgyakorlatokban vagy akváriumgyakorlatokban,</w:t>
      </w:r>
    </w:p>
    <w:p w14:paraId="6B5B83C7" w14:textId="77777777" w:rsidR="00783D7C" w:rsidRDefault="00D4548D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káros szenvedélyek témakörben szókincsbővítés, a szerhasználattal kapcsolatos legfontosabb szakkifejezések és fogalmak megismerése,</w:t>
      </w:r>
    </w:p>
    <w:p w14:paraId="30DB5AF6" w14:textId="3496DB43" w:rsidR="00D4548D" w:rsidRDefault="002D4E15" w:rsidP="00D4548D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D4548D">
        <w:rPr>
          <w:color w:val="000000"/>
        </w:rPr>
        <w:t>r</w:t>
      </w:r>
      <w:r w:rsidR="00D4548D" w:rsidRPr="00D4548D">
        <w:rPr>
          <w:color w:val="000000"/>
        </w:rPr>
        <w:t xml:space="preserve">endőrségi program (Telefontanú) és </w:t>
      </w:r>
      <w:r>
        <w:rPr>
          <w:color w:val="000000"/>
        </w:rPr>
        <w:t xml:space="preserve">a </w:t>
      </w:r>
      <w:r w:rsidR="00D4548D" w:rsidRPr="00D4548D">
        <w:rPr>
          <w:color w:val="000000"/>
        </w:rPr>
        <w:t>segélyhívó telefonszámok</w:t>
      </w:r>
      <w:r w:rsidR="00D4548D">
        <w:rPr>
          <w:color w:val="000000"/>
        </w:rPr>
        <w:t xml:space="preserve"> megismerése, a használat gyakorlása helyzetgyakorlatokon keresztül.</w:t>
      </w:r>
    </w:p>
    <w:p w14:paraId="6A3D57F8" w14:textId="77777777" w:rsidR="00356ADA" w:rsidRPr="00E434B8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E434B8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E434B8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E434B8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Közlekedésbiztonság</w:t>
      </w:r>
    </w:p>
    <w:p w14:paraId="4E64C5AC" w14:textId="068C2D5C" w:rsidR="00356ADA" w:rsidRPr="00E434B8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E434B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E434B8">
        <w:rPr>
          <w:rFonts w:ascii="Cambria" w:eastAsia="Cambria" w:hAnsi="Cambria" w:cs="Cambria"/>
          <w:b/>
          <w:smallCaps/>
          <w:color w:val="2E75B5"/>
        </w:rPr>
        <w:t>:</w:t>
      </w:r>
      <w:r w:rsidRPr="00E434B8">
        <w:rPr>
          <w:rFonts w:asciiTheme="majorHAnsi" w:hAnsiTheme="majorHAnsi" w:cstheme="majorHAnsi"/>
          <w:szCs w:val="24"/>
        </w:rPr>
        <w:t xml:space="preserve"> </w:t>
      </w:r>
      <w:r w:rsidR="0078264F">
        <w:rPr>
          <w:rFonts w:ascii="Cambria" w:eastAsia="Cambria" w:hAnsi="Cambria" w:cs="Cambria"/>
          <w:b/>
        </w:rPr>
        <w:t>5</w:t>
      </w:r>
      <w:r w:rsidRPr="00E434B8">
        <w:rPr>
          <w:rFonts w:ascii="Cambria" w:eastAsia="Cambria" w:hAnsi="Cambria" w:cs="Cambria"/>
          <w:b/>
        </w:rPr>
        <w:t xml:space="preserve"> óra</w:t>
      </w:r>
    </w:p>
    <w:p w14:paraId="0B0025A3" w14:textId="686BA079" w:rsidR="00356ADA" w:rsidRPr="00E434B8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Fejlesztési feladatok és ismeretek</w:t>
      </w:r>
      <w:r w:rsidR="002D4E15">
        <w:rPr>
          <w:rFonts w:asciiTheme="majorHAnsi" w:hAnsiTheme="majorHAnsi" w:cstheme="majorHAnsi"/>
          <w:smallCaps/>
        </w:rPr>
        <w:t>:</w:t>
      </w:r>
    </w:p>
    <w:p w14:paraId="7BA0333C" w14:textId="70867A7E" w:rsidR="00324804" w:rsidRPr="00E434B8" w:rsidRDefault="00324804" w:rsidP="0032480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kiemelt téma 1: közlekedés kerékpárral</w:t>
      </w:r>
      <w:r w:rsidR="00FC2E88">
        <w:rPr>
          <w:color w:val="000000"/>
        </w:rPr>
        <w:t xml:space="preserve"> és rollerrel</w:t>
      </w:r>
      <w:r w:rsidR="00F2632F">
        <w:rPr>
          <w:color w:val="000000"/>
        </w:rPr>
        <w:t>,</w:t>
      </w:r>
    </w:p>
    <w:p w14:paraId="566A0719" w14:textId="7216249D" w:rsidR="00356ADA" w:rsidRPr="00E434B8" w:rsidRDefault="00BC6CB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kiemelt téma 2: </w:t>
      </w:r>
      <w:r w:rsidR="00BC7957" w:rsidRPr="00E434B8">
        <w:rPr>
          <w:color w:val="000000"/>
        </w:rPr>
        <w:t xml:space="preserve">a </w:t>
      </w:r>
      <w:proofErr w:type="gramStart"/>
      <w:r w:rsidR="00BC7957" w:rsidRPr="00E434B8">
        <w:rPr>
          <w:color w:val="000000"/>
        </w:rPr>
        <w:t>közlekedés</w:t>
      </w:r>
      <w:proofErr w:type="gramEnd"/>
      <w:r w:rsidR="00BC7957" w:rsidRPr="00E434B8">
        <w:rPr>
          <w:color w:val="000000"/>
        </w:rPr>
        <w:t xml:space="preserve"> </w:t>
      </w:r>
      <w:r w:rsidRPr="00E434B8">
        <w:rPr>
          <w:color w:val="000000"/>
        </w:rPr>
        <w:t>mint komplex rendszer</w:t>
      </w:r>
      <w:r w:rsidR="00F2632F">
        <w:rPr>
          <w:color w:val="000000"/>
        </w:rPr>
        <w:t>,</w:t>
      </w:r>
    </w:p>
    <w:p w14:paraId="3C9F2A97" w14:textId="4BA6FBE0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láthatóság fontossága a közlekedésben (gyalogosként, kerékpárosként</w:t>
      </w:r>
      <w:r w:rsidR="004A526F">
        <w:rPr>
          <w:color w:val="000000"/>
        </w:rPr>
        <w:t>, rolleren</w:t>
      </w:r>
      <w:r w:rsidRPr="00E434B8">
        <w:rPr>
          <w:color w:val="000000"/>
        </w:rPr>
        <w:t>)</w:t>
      </w:r>
      <w:r w:rsidR="000E46EF">
        <w:rPr>
          <w:color w:val="000000"/>
        </w:rPr>
        <w:t>,</w:t>
      </w:r>
    </w:p>
    <w:p w14:paraId="4131BAE5" w14:textId="77777777" w:rsidR="004F2B01" w:rsidRDefault="004F2B01" w:rsidP="004F2B01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városi, közúti, vízi és légi közlekedés hasonló és különböző vonásainak megismerése</w:t>
      </w:r>
      <w:r w:rsidR="000E46EF">
        <w:rPr>
          <w:color w:val="000000"/>
        </w:rPr>
        <w:t>,</w:t>
      </w:r>
    </w:p>
    <w:p w14:paraId="04F409B8" w14:textId="4EDB2C16" w:rsidR="0078264F" w:rsidRPr="0078264F" w:rsidRDefault="00F05671" w:rsidP="0078264F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útvonaltervezés kerékpárral és közösségi közlekedési eszközökkel: különböző térképek, alkal</w:t>
      </w:r>
      <w:r w:rsidR="0078264F">
        <w:rPr>
          <w:color w:val="000000"/>
        </w:rPr>
        <w:t xml:space="preserve">mazások bemutatása, megismerése </w:t>
      </w:r>
      <w:r w:rsidR="0078264F" w:rsidRPr="0078264F">
        <w:rPr>
          <w:color w:val="0070C0"/>
        </w:rPr>
        <w:t>(útvonaltervezés: Határtalanul!)</w:t>
      </w:r>
    </w:p>
    <w:p w14:paraId="692DCFF6" w14:textId="674D6F57" w:rsidR="00F14B6D" w:rsidRPr="00E434B8" w:rsidRDefault="00F14B6D" w:rsidP="004F2B01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az útviszonyokból és a látási viszonyokból eredő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>helyzetek és megoldásuk</w:t>
      </w:r>
      <w:r w:rsidR="00083C66">
        <w:rPr>
          <w:color w:val="000000"/>
        </w:rPr>
        <w:t xml:space="preserve"> (pl. jég),</w:t>
      </w:r>
    </w:p>
    <w:p w14:paraId="071F7637" w14:textId="43CEDCB4" w:rsidR="007B314A" w:rsidRPr="00CC08ED" w:rsidRDefault="007B314A" w:rsidP="00CC08ED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közlekedés során felmerülő </w:t>
      </w:r>
      <w:proofErr w:type="gramStart"/>
      <w:r>
        <w:rPr>
          <w:color w:val="000000"/>
        </w:rPr>
        <w:t>etikai</w:t>
      </w:r>
      <w:proofErr w:type="gramEnd"/>
      <w:r>
        <w:rPr>
          <w:color w:val="000000"/>
        </w:rPr>
        <w:t xml:space="preserve"> dilemmák, konfli</w:t>
      </w:r>
      <w:r w:rsidR="002A346D">
        <w:rPr>
          <w:color w:val="000000"/>
        </w:rPr>
        <w:t>k</w:t>
      </w:r>
      <w:r>
        <w:rPr>
          <w:color w:val="000000"/>
        </w:rPr>
        <w:t>tushelyzetek</w:t>
      </w:r>
      <w:r w:rsidR="00E41801">
        <w:rPr>
          <w:color w:val="000000"/>
        </w:rPr>
        <w:t>.</w:t>
      </w:r>
    </w:p>
    <w:p w14:paraId="5D06C929" w14:textId="54752CA2" w:rsidR="00356ADA" w:rsidRPr="00E434B8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68601809" w14:textId="77777777" w:rsidR="00017DC5" w:rsidRPr="00E434B8" w:rsidRDefault="00017DC5" w:rsidP="00017DC5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lastRenderedPageBreak/>
        <w:t>a kerékpár karbantartási feladatainak összegyűjtése</w:t>
      </w:r>
      <w:r w:rsidR="00EA2320" w:rsidRPr="00E434B8">
        <w:rPr>
          <w:color w:val="000000"/>
        </w:rPr>
        <w:t xml:space="preserve"> önálló </w:t>
      </w:r>
      <w:proofErr w:type="gramStart"/>
      <w:r w:rsidR="00EA2320" w:rsidRPr="00E434B8">
        <w:rPr>
          <w:color w:val="000000"/>
        </w:rPr>
        <w:t>információ</w:t>
      </w:r>
      <w:proofErr w:type="gramEnd"/>
      <w:r w:rsidR="00EA2320" w:rsidRPr="00E434B8">
        <w:rPr>
          <w:color w:val="000000"/>
        </w:rPr>
        <w:t>szerzéssel</w:t>
      </w:r>
      <w:r w:rsidR="000E46EF">
        <w:rPr>
          <w:color w:val="000000"/>
        </w:rPr>
        <w:t>,</w:t>
      </w:r>
    </w:p>
    <w:p w14:paraId="498711EC" w14:textId="29ECCC26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 xml:space="preserve">a biztonságos kerékpáros közlekedéshez szükséges gyakorlati készségek fejlesztése </w:t>
      </w:r>
      <w:proofErr w:type="gramStart"/>
      <w:r w:rsidRPr="00E434B8">
        <w:rPr>
          <w:color w:val="000000"/>
        </w:rPr>
        <w:t>szituációs</w:t>
      </w:r>
      <w:proofErr w:type="gramEnd"/>
      <w:r w:rsidRPr="00E434B8">
        <w:rPr>
          <w:color w:val="000000"/>
        </w:rPr>
        <w:t xml:space="preserve"> gyakorlatok során</w:t>
      </w:r>
      <w:r w:rsidR="001D22BD">
        <w:rPr>
          <w:color w:val="000000"/>
        </w:rPr>
        <w:t xml:space="preserve"> (tantermen kívüli foglalkozás keretében)</w:t>
      </w:r>
      <w:r w:rsidR="000E46EF">
        <w:rPr>
          <w:color w:val="000000"/>
        </w:rPr>
        <w:t>,</w:t>
      </w:r>
    </w:p>
    <w:p w14:paraId="5DC75FDA" w14:textId="206C5E13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útvon</w:t>
      </w:r>
      <w:r w:rsidR="0078264F">
        <w:rPr>
          <w:color w:val="000000"/>
        </w:rPr>
        <w:t>alterv készítése</w:t>
      </w:r>
      <w:r w:rsidRPr="00E434B8">
        <w:rPr>
          <w:color w:val="000000"/>
        </w:rPr>
        <w:t xml:space="preserve"> digitális eszközök használatával</w:t>
      </w:r>
      <w:r w:rsidR="000E46EF">
        <w:rPr>
          <w:color w:val="000000"/>
        </w:rPr>
        <w:t>,</w:t>
      </w:r>
    </w:p>
    <w:p w14:paraId="6B064DB2" w14:textId="6DCC1625" w:rsidR="007B314A" w:rsidRDefault="007B314A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kockázatvállalás a közlekedésben </w:t>
      </w:r>
      <w:r w:rsidR="005A53AE">
        <w:rPr>
          <w:color w:val="000000"/>
        </w:rPr>
        <w:t>–</w:t>
      </w:r>
      <w:r>
        <w:rPr>
          <w:color w:val="000000"/>
        </w:rPr>
        <w:t xml:space="preserve"> vagányság</w:t>
      </w:r>
      <w:r w:rsidR="005A53AE">
        <w:rPr>
          <w:color w:val="000000"/>
        </w:rPr>
        <w:t>, kihívás, nemet mondás – esetfeldolgozás</w:t>
      </w:r>
      <w:r w:rsidR="009828E6">
        <w:rPr>
          <w:color w:val="000000"/>
        </w:rPr>
        <w:t>, csoportmunka</w:t>
      </w:r>
      <w:r w:rsidR="00527359">
        <w:rPr>
          <w:color w:val="000000"/>
        </w:rPr>
        <w:t>,</w:t>
      </w:r>
    </w:p>
    <w:p w14:paraId="6BDF8F89" w14:textId="79C935AC" w:rsidR="005A53AE" w:rsidRDefault="00030056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d</w:t>
      </w:r>
      <w:r w:rsidR="005A53AE">
        <w:rPr>
          <w:color w:val="000000"/>
        </w:rPr>
        <w:t xml:space="preserve">öntések és lélekjelenlét – </w:t>
      </w:r>
      <w:proofErr w:type="gramStart"/>
      <w:r w:rsidR="005A53AE">
        <w:rPr>
          <w:color w:val="000000"/>
        </w:rPr>
        <w:t>szituációs</w:t>
      </w:r>
      <w:proofErr w:type="gramEnd"/>
      <w:r w:rsidR="005A53AE">
        <w:rPr>
          <w:color w:val="000000"/>
        </w:rPr>
        <w:t xml:space="preserve"> gyakorlatok, játékos feladatok</w:t>
      </w:r>
      <w:r w:rsidR="00527359">
        <w:rPr>
          <w:color w:val="000000"/>
        </w:rPr>
        <w:t>,</w:t>
      </w:r>
    </w:p>
    <w:p w14:paraId="7A926DEE" w14:textId="497A7437" w:rsidR="00E40C3F" w:rsidRDefault="00030056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cs</w:t>
      </w:r>
      <w:r w:rsidR="00E40C3F">
        <w:rPr>
          <w:color w:val="000000"/>
        </w:rPr>
        <w:t>elekvőképes tudás</w:t>
      </w:r>
      <w:r w:rsidR="001F614C">
        <w:rPr>
          <w:color w:val="000000"/>
        </w:rPr>
        <w:t xml:space="preserve">, magabiztos közlekedési tudás és helyes </w:t>
      </w:r>
      <w:proofErr w:type="gramStart"/>
      <w:r w:rsidR="001F614C">
        <w:rPr>
          <w:color w:val="000000"/>
        </w:rPr>
        <w:t>morál</w:t>
      </w:r>
      <w:proofErr w:type="gramEnd"/>
      <w:r w:rsidR="00E40C3F">
        <w:rPr>
          <w:color w:val="000000"/>
        </w:rPr>
        <w:t xml:space="preserve"> kialakítása</w:t>
      </w:r>
      <w:r w:rsidR="00527359">
        <w:rPr>
          <w:color w:val="000000"/>
        </w:rPr>
        <w:t>,</w:t>
      </w:r>
    </w:p>
    <w:p w14:paraId="5E904AB4" w14:textId="735E75C1" w:rsidR="005A53AE" w:rsidRPr="00E434B8" w:rsidRDefault="002D4E15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030056">
        <w:rPr>
          <w:color w:val="000000"/>
        </w:rPr>
        <w:t>k</w:t>
      </w:r>
      <w:r w:rsidR="005A53AE">
        <w:rPr>
          <w:color w:val="000000"/>
        </w:rPr>
        <w:t xml:space="preserve">özlekedés során kialakuló </w:t>
      </w:r>
      <w:proofErr w:type="gramStart"/>
      <w:r w:rsidR="005A53AE">
        <w:rPr>
          <w:color w:val="000000"/>
        </w:rPr>
        <w:t>konfliktusok</w:t>
      </w:r>
      <w:proofErr w:type="gramEnd"/>
      <w:r w:rsidR="005A53AE">
        <w:rPr>
          <w:color w:val="000000"/>
        </w:rPr>
        <w:t xml:space="preserve"> megoldása, kommunikációs</w:t>
      </w:r>
      <w:r w:rsidR="00A35B04">
        <w:rPr>
          <w:color w:val="000000"/>
        </w:rPr>
        <w:t xml:space="preserve"> és szituációs</w:t>
      </w:r>
      <w:r w:rsidR="005A53AE">
        <w:rPr>
          <w:color w:val="000000"/>
        </w:rPr>
        <w:t xml:space="preserve"> gyakorlatok</w:t>
      </w:r>
      <w:r w:rsidR="00527359">
        <w:rPr>
          <w:color w:val="000000"/>
        </w:rPr>
        <w:t>.</w:t>
      </w:r>
    </w:p>
    <w:p w14:paraId="608ED659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62C1F0F1" w14:textId="73567E4E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9D398E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45453ADF" w14:textId="232D3DC3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2D4E15">
        <w:rPr>
          <w:rFonts w:asciiTheme="majorHAnsi" w:hAnsiTheme="majorHAnsi" w:cstheme="majorHAnsi"/>
          <w:smallCaps/>
        </w:rPr>
        <w:t>:</w:t>
      </w:r>
    </w:p>
    <w:p w14:paraId="0BF05761" w14:textId="7B6E42C7" w:rsidR="00356ADA" w:rsidRDefault="002D4E1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356ADA">
        <w:rPr>
          <w:color w:val="000000"/>
        </w:rPr>
        <w:t>közösségi normák kialakítása</w:t>
      </w:r>
      <w:r w:rsidR="00356ADA" w:rsidRPr="007301C8">
        <w:rPr>
          <w:color w:val="000000"/>
        </w:rPr>
        <w:t>,</w:t>
      </w:r>
    </w:p>
    <w:p w14:paraId="1E54D9F7" w14:textId="5DA4D9B1" w:rsidR="00D5152C" w:rsidRPr="009D398E" w:rsidRDefault="00D5152C" w:rsidP="00356ADA">
      <w:pPr>
        <w:numPr>
          <w:ilvl w:val="0"/>
          <w:numId w:val="5"/>
        </w:numPr>
        <w:ind w:left="357" w:hanging="357"/>
        <w:contextualSpacing/>
        <w:rPr>
          <w:color w:val="0070C0"/>
        </w:rPr>
      </w:pPr>
      <w:r>
        <w:rPr>
          <w:color w:val="000000"/>
        </w:rPr>
        <w:t xml:space="preserve">közösségfejlesztés, </w:t>
      </w:r>
      <w:r w:rsidR="002D4E15">
        <w:rPr>
          <w:color w:val="000000"/>
        </w:rPr>
        <w:t xml:space="preserve">az </w:t>
      </w:r>
      <w:r>
        <w:rPr>
          <w:color w:val="000000"/>
        </w:rPr>
        <w:t>önértékelés fejlesztése, normatívák kidolgozása,</w:t>
      </w:r>
      <w:r w:rsidR="009322E6">
        <w:rPr>
          <w:color w:val="000000"/>
        </w:rPr>
        <w:t xml:space="preserve"> </w:t>
      </w:r>
      <w:r w:rsidR="002D4E15">
        <w:rPr>
          <w:color w:val="000000"/>
        </w:rPr>
        <w:t xml:space="preserve">a </w:t>
      </w:r>
      <w:r w:rsidR="009322E6">
        <w:rPr>
          <w:color w:val="000000"/>
        </w:rPr>
        <w:t>közösségi értékrend elfogadása (</w:t>
      </w:r>
      <w:r w:rsidR="002D4E15">
        <w:rPr>
          <w:color w:val="000000"/>
        </w:rPr>
        <w:t xml:space="preserve">a </w:t>
      </w:r>
      <w:r w:rsidR="009322E6">
        <w:rPr>
          <w:color w:val="000000"/>
        </w:rPr>
        <w:t>másik nézőpontja)</w:t>
      </w:r>
      <w:r w:rsidR="002D4E15">
        <w:rPr>
          <w:color w:val="000000"/>
        </w:rPr>
        <w:t>, a</w:t>
      </w:r>
      <w:r>
        <w:rPr>
          <w:color w:val="000000"/>
        </w:rPr>
        <w:t xml:space="preserve"> közösségromboló és – építő magatartások felismerése,</w:t>
      </w:r>
      <w:r w:rsidR="009D398E">
        <w:rPr>
          <w:color w:val="000000"/>
        </w:rPr>
        <w:t xml:space="preserve"> </w:t>
      </w:r>
      <w:r w:rsidR="009D398E" w:rsidRPr="009D398E">
        <w:rPr>
          <w:color w:val="0070C0"/>
        </w:rPr>
        <w:t>fenntarthatóság</w:t>
      </w:r>
    </w:p>
    <w:p w14:paraId="383A9546" w14:textId="77777777" w:rsidR="00954CFA" w:rsidRPr="00E434B8" w:rsidRDefault="00954CF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az </w:t>
      </w:r>
      <w:proofErr w:type="gramStart"/>
      <w:r w:rsidRPr="00E434B8">
        <w:rPr>
          <w:color w:val="000000"/>
        </w:rPr>
        <w:t>agresszió</w:t>
      </w:r>
      <w:proofErr w:type="gramEnd"/>
      <w:r w:rsidRPr="00E434B8">
        <w:rPr>
          <w:color w:val="000000"/>
        </w:rPr>
        <w:t xml:space="preserve"> megnyilvánulási formáinak megismerése,</w:t>
      </w:r>
    </w:p>
    <w:p w14:paraId="3A7D6F47" w14:textId="77777777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bántalmazás típusainak, tereinek, szerepeinek felismerése,</w:t>
      </w:r>
    </w:p>
    <w:p w14:paraId="7922D041" w14:textId="10B2A7A5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 </w:t>
      </w:r>
      <w:proofErr w:type="spellStart"/>
      <w:r w:rsidRPr="00E434B8">
        <w:rPr>
          <w:color w:val="000000"/>
        </w:rPr>
        <w:t>cyberbull</w:t>
      </w:r>
      <w:r w:rsidR="00D566C3">
        <w:rPr>
          <w:color w:val="000000"/>
        </w:rPr>
        <w:t>y</w:t>
      </w:r>
      <w:r w:rsidRPr="00E434B8">
        <w:rPr>
          <w:color w:val="000000"/>
        </w:rPr>
        <w:t>ing</w:t>
      </w:r>
      <w:proofErr w:type="spellEnd"/>
      <w:r w:rsidRPr="00E434B8">
        <w:rPr>
          <w:color w:val="000000"/>
        </w:rPr>
        <w:t xml:space="preserve"> típusainak megismerése, a netikett elsajátítása,</w:t>
      </w:r>
    </w:p>
    <w:p w14:paraId="51AFE4B1" w14:textId="77777777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vitakészség fejlesztése,</w:t>
      </w:r>
    </w:p>
    <w:p w14:paraId="63E52D9F" w14:textId="3E770230" w:rsidR="004A0F1E" w:rsidRDefault="00954CFA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az iskolapszichológus tevékenységének </w:t>
      </w:r>
      <w:r w:rsidR="004A0F1E" w:rsidRPr="00E434B8">
        <w:rPr>
          <w:color w:val="000000"/>
        </w:rPr>
        <w:t xml:space="preserve">és más </w:t>
      </w:r>
      <w:r w:rsidRPr="00E434B8">
        <w:rPr>
          <w:color w:val="000000"/>
        </w:rPr>
        <w:t>segítő szolgáltatások</w:t>
      </w:r>
      <w:r w:rsidR="002D4E15">
        <w:rPr>
          <w:color w:val="000000"/>
        </w:rPr>
        <w:t>nak a</w:t>
      </w:r>
      <w:r w:rsidRPr="00E434B8">
        <w:rPr>
          <w:color w:val="000000"/>
        </w:rPr>
        <w:t xml:space="preserve"> megismerése</w:t>
      </w:r>
      <w:r w:rsidR="00F05028" w:rsidRPr="00E434B8">
        <w:rPr>
          <w:color w:val="000000"/>
        </w:rPr>
        <w:t xml:space="preserve"> (pl. Kék Vonal)</w:t>
      </w:r>
      <w:r w:rsidR="00527359">
        <w:rPr>
          <w:color w:val="000000"/>
        </w:rPr>
        <w:t>,</w:t>
      </w:r>
    </w:p>
    <w:p w14:paraId="6A140600" w14:textId="04219270" w:rsidR="00677F53" w:rsidRDefault="002D4E15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677F53">
        <w:rPr>
          <w:color w:val="000000"/>
        </w:rPr>
        <w:t>bizalmi személy szerepe</w:t>
      </w:r>
      <w:r w:rsidR="00527359">
        <w:rPr>
          <w:color w:val="000000"/>
        </w:rPr>
        <w:t>,</w:t>
      </w:r>
    </w:p>
    <w:p w14:paraId="1D3714A7" w14:textId="16CE1ADD" w:rsidR="00677F53" w:rsidRDefault="002D4E15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proofErr w:type="spellStart"/>
      <w:r w:rsidR="00677F53">
        <w:rPr>
          <w:color w:val="000000"/>
        </w:rPr>
        <w:t>bullying</w:t>
      </w:r>
      <w:proofErr w:type="spellEnd"/>
      <w:r w:rsidR="00677F53">
        <w:rPr>
          <w:color w:val="000000"/>
        </w:rPr>
        <w:t xml:space="preserve"> szereplőinek (elkövető, áldozat, környezet) motivációja</w:t>
      </w:r>
      <w:r w:rsidR="00E718EE">
        <w:rPr>
          <w:color w:val="000000"/>
        </w:rPr>
        <w:t>, felelőssége</w:t>
      </w:r>
      <w:r w:rsidR="00527359">
        <w:rPr>
          <w:color w:val="000000"/>
        </w:rPr>
        <w:t>,</w:t>
      </w:r>
    </w:p>
    <w:p w14:paraId="65201EA9" w14:textId="392A06D1" w:rsidR="00677F53" w:rsidRDefault="00E718EE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jelzés vagy árulkodás</w:t>
      </w:r>
      <w:r w:rsidR="00527359">
        <w:rPr>
          <w:color w:val="000000"/>
        </w:rPr>
        <w:t>,</w:t>
      </w:r>
    </w:p>
    <w:p w14:paraId="1C452AFD" w14:textId="61144EF1" w:rsidR="00D5152C" w:rsidRDefault="00D5152C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érzékenyítés – </w:t>
      </w:r>
      <w:r w:rsidR="002D4E15">
        <w:rPr>
          <w:color w:val="000000"/>
        </w:rPr>
        <w:t xml:space="preserve">az </w:t>
      </w:r>
      <w:r>
        <w:rPr>
          <w:color w:val="000000"/>
        </w:rPr>
        <w:t xml:space="preserve">egyéni és közös felelősség, </w:t>
      </w:r>
      <w:r w:rsidR="002D4E15">
        <w:rPr>
          <w:color w:val="000000"/>
        </w:rPr>
        <w:t xml:space="preserve">a </w:t>
      </w:r>
      <w:r>
        <w:rPr>
          <w:color w:val="000000"/>
        </w:rPr>
        <w:t>környezet szerepe</w:t>
      </w:r>
      <w:r w:rsidR="00527359">
        <w:rPr>
          <w:color w:val="000000"/>
        </w:rPr>
        <w:t>,</w:t>
      </w:r>
    </w:p>
    <w:p w14:paraId="248EED79" w14:textId="72BFFB4A" w:rsidR="00677F53" w:rsidRPr="00E434B8" w:rsidRDefault="00E718EE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megoldási lehetőségek offline és online </w:t>
      </w:r>
      <w:proofErr w:type="spellStart"/>
      <w:r>
        <w:rPr>
          <w:color w:val="000000"/>
        </w:rPr>
        <w:t>bullying</w:t>
      </w:r>
      <w:proofErr w:type="spellEnd"/>
      <w:r>
        <w:rPr>
          <w:color w:val="000000"/>
        </w:rPr>
        <w:t xml:space="preserve"> esetén</w:t>
      </w:r>
      <w:r w:rsidR="00D5152C">
        <w:rPr>
          <w:color w:val="000000"/>
        </w:rPr>
        <w:t xml:space="preserve">, </w:t>
      </w:r>
      <w:r w:rsidR="002D4E15">
        <w:rPr>
          <w:color w:val="000000"/>
        </w:rPr>
        <w:t xml:space="preserve">a </w:t>
      </w:r>
      <w:r w:rsidR="00D5152C">
        <w:rPr>
          <w:color w:val="000000"/>
        </w:rPr>
        <w:t>segítség lehetséges módjai, forrásai</w:t>
      </w:r>
      <w:r w:rsidR="00527359">
        <w:rPr>
          <w:color w:val="000000"/>
        </w:rPr>
        <w:t>.</w:t>
      </w:r>
    </w:p>
    <w:p w14:paraId="1A391253" w14:textId="62AB6C1A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1A80CC0D" w14:textId="77777777" w:rsidR="00356ADA" w:rsidRDefault="00356AD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Pr="007301C8">
        <w:rPr>
          <w:color w:val="000000"/>
        </w:rPr>
        <w:t>,</w:t>
      </w:r>
    </w:p>
    <w:p w14:paraId="5A20D6A7" w14:textId="2DA4351F" w:rsidR="00F05028" w:rsidRDefault="00F05028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prezentáció</w:t>
      </w:r>
      <w:r w:rsidR="00083C66">
        <w:rPr>
          <w:color w:val="000000"/>
        </w:rPr>
        <w:t xml:space="preserve"> </w:t>
      </w:r>
      <w:r w:rsidRPr="00E434B8">
        <w:rPr>
          <w:color w:val="000000"/>
        </w:rPr>
        <w:t>készítése</w:t>
      </w:r>
      <w:r w:rsidR="00083C66">
        <w:rPr>
          <w:color w:val="000000"/>
        </w:rPr>
        <w:t xml:space="preserve"> digitális és </w:t>
      </w:r>
      <w:proofErr w:type="spellStart"/>
      <w:r w:rsidR="00083C66">
        <w:rPr>
          <w:color w:val="000000"/>
        </w:rPr>
        <w:t>kollaboratív</w:t>
      </w:r>
      <w:proofErr w:type="spellEnd"/>
      <w:r w:rsidR="00083C66">
        <w:rPr>
          <w:color w:val="000000"/>
        </w:rPr>
        <w:t xml:space="preserve"> felületen</w:t>
      </w:r>
      <w:r w:rsidRPr="00E434B8">
        <w:rPr>
          <w:color w:val="000000"/>
        </w:rPr>
        <w:t>,</w:t>
      </w:r>
    </w:p>
    <w:p w14:paraId="05914164" w14:textId="30864E27" w:rsidR="002E15F5" w:rsidRDefault="002E15F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digitális történetmesélés,</w:t>
      </w:r>
    </w:p>
    <w:p w14:paraId="754AF114" w14:textId="33D583B1" w:rsidR="007D3AA8" w:rsidRPr="00E434B8" w:rsidRDefault="007D3AA8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t>digitális bemutatók, látványos elemek, kisfilmek készítése és feltöltése,</w:t>
      </w:r>
    </w:p>
    <w:p w14:paraId="3487BDE5" w14:textId="6A17B67A" w:rsidR="007D3AA8" w:rsidRDefault="007D3AA8" w:rsidP="00C36906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 xml:space="preserve">szakember meghívása </w:t>
      </w:r>
      <w:r w:rsidR="002D4E15">
        <w:rPr>
          <w:color w:val="000000"/>
        </w:rPr>
        <w:t xml:space="preserve">a </w:t>
      </w:r>
      <w:r w:rsidRPr="007D3AA8">
        <w:rPr>
          <w:color w:val="000000"/>
        </w:rPr>
        <w:t>tapasztalati tanulás támogatásához</w:t>
      </w:r>
      <w:r>
        <w:rPr>
          <w:color w:val="000000"/>
        </w:rPr>
        <w:t>,</w:t>
      </w:r>
    </w:p>
    <w:p w14:paraId="45109A11" w14:textId="3D1A49A3" w:rsidR="00F05028" w:rsidRPr="007D3AA8" w:rsidRDefault="00F05028" w:rsidP="00C36906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>csoportmunka,</w:t>
      </w:r>
    </w:p>
    <w:p w14:paraId="28F365F4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szerepjáték, drámajáték,</w:t>
      </w:r>
    </w:p>
    <w:p w14:paraId="1C9B0B13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kérdőívek, tesztek kitöltése,</w:t>
      </w:r>
    </w:p>
    <w:p w14:paraId="03048BAF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 w:rsidRPr="00E434B8">
        <w:rPr>
          <w:color w:val="000000"/>
        </w:rPr>
        <w:t>szituációs</w:t>
      </w:r>
      <w:proofErr w:type="gramEnd"/>
      <w:r w:rsidRPr="00E434B8">
        <w:rPr>
          <w:color w:val="000000"/>
        </w:rPr>
        <w:t xml:space="preserve"> gyakorlatok,</w:t>
      </w:r>
    </w:p>
    <w:p w14:paraId="2AC5409A" w14:textId="08727FD4" w:rsidR="00F05028" w:rsidRPr="00E434B8" w:rsidRDefault="007D3AA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</w:t>
      </w:r>
      <w:r w:rsidRPr="007D3AA8">
        <w:rPr>
          <w:color w:val="000000"/>
        </w:rPr>
        <w:t>revenciós médiatár kisfilmjeihez tartozó tanóra megtartása</w:t>
      </w:r>
      <w:r>
        <w:rPr>
          <w:color w:val="000000"/>
        </w:rPr>
        <w:t>,</w:t>
      </w:r>
    </w:p>
    <w:p w14:paraId="3DB3F5AA" w14:textId="01FF3A0C" w:rsidR="00677F53" w:rsidRDefault="00677F53" w:rsidP="00F72DE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esetfeldolgozás </w:t>
      </w:r>
      <w:r w:rsidR="00527359">
        <w:rPr>
          <w:color w:val="000000"/>
        </w:rPr>
        <w:t>–</w:t>
      </w:r>
      <w:r>
        <w:rPr>
          <w:color w:val="000000"/>
        </w:rPr>
        <w:t xml:space="preserve"> csoportmunka</w:t>
      </w:r>
      <w:r w:rsidR="00527359">
        <w:rPr>
          <w:color w:val="000000"/>
        </w:rPr>
        <w:t>.</w:t>
      </w:r>
    </w:p>
    <w:p w14:paraId="3762876C" w14:textId="2D2C600B" w:rsidR="00674A74" w:rsidRDefault="00674A74" w:rsidP="00674A74">
      <w:pPr>
        <w:contextualSpacing/>
        <w:rPr>
          <w:color w:val="000000"/>
        </w:rPr>
      </w:pPr>
    </w:p>
    <w:p w14:paraId="5392215D" w14:textId="77777777" w:rsidR="0066493E" w:rsidRDefault="0066493E" w:rsidP="0066493E">
      <w:pPr>
        <w:spacing w:before="480" w:after="0"/>
        <w:ind w:left="1066" w:hanging="1066"/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</w:pPr>
    </w:p>
    <w:p w14:paraId="4F378694" w14:textId="046C7565" w:rsidR="0066493E" w:rsidRPr="006E325A" w:rsidRDefault="0066493E" w:rsidP="0066493E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lastRenderedPageBreak/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proofErr w:type="spellStart"/>
      <w:r w:rsidRPr="0066493E">
        <w:rPr>
          <w:rFonts w:asciiTheme="majorHAnsi" w:eastAsia="Cambria" w:hAnsiTheme="majorHAnsi" w:cstheme="majorHAnsi"/>
          <w:b/>
          <w:sz w:val="24"/>
          <w:szCs w:val="24"/>
        </w:rPr>
        <w:t>Gyurta</w:t>
      </w:r>
      <w:proofErr w:type="spellEnd"/>
      <w:r w:rsidRPr="0066493E">
        <w:rPr>
          <w:rFonts w:asciiTheme="majorHAnsi" w:eastAsia="Cambria" w:hAnsiTheme="majorHAnsi" w:cstheme="majorHAnsi"/>
          <w:b/>
          <w:sz w:val="24"/>
          <w:szCs w:val="24"/>
        </w:rPr>
        <w:t xml:space="preserve"> Dániel úszógála, lakóhelyünk, ballagási műsor</w:t>
      </w:r>
    </w:p>
    <w:p w14:paraId="2032B947" w14:textId="745B003A" w:rsidR="0066493E" w:rsidRPr="009634AB" w:rsidRDefault="0066493E" w:rsidP="0066493E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Pr="0066493E">
        <w:rPr>
          <w:rFonts w:ascii="Cambria" w:eastAsia="Cambria" w:hAnsi="Cambria" w:cs="Cambria"/>
          <w:b/>
          <w:color w:val="FF0000"/>
        </w:rPr>
        <w:t>2</w:t>
      </w:r>
      <w:r>
        <w:rPr>
          <w:rFonts w:ascii="Cambria" w:eastAsia="Cambria" w:hAnsi="Cambria" w:cs="Cambria"/>
          <w:b/>
        </w:rPr>
        <w:t xml:space="preserve"> </w:t>
      </w:r>
      <w:r w:rsidRPr="0066493E">
        <w:rPr>
          <w:rFonts w:ascii="Cambria" w:eastAsia="Cambria" w:hAnsi="Cambria" w:cs="Cambria"/>
          <w:b/>
          <w:color w:val="FF0000"/>
        </w:rPr>
        <w:t>óra</w:t>
      </w:r>
    </w:p>
    <w:p w14:paraId="54FAA6A4" w14:textId="658A31D6" w:rsidR="0066493E" w:rsidRDefault="0066493E" w:rsidP="0066493E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7AF45015" w14:textId="77777777" w:rsidR="0066493E" w:rsidRPr="00A46CF1" w:rsidRDefault="0066493E" w:rsidP="0066493E">
      <w:pPr>
        <w:contextualSpacing/>
        <w:rPr>
          <w:color w:val="FF0000"/>
        </w:rPr>
      </w:pPr>
      <w:r w:rsidRPr="00A46CF1">
        <w:rPr>
          <w:rFonts w:asciiTheme="majorHAnsi" w:eastAsia="Cambria" w:hAnsiTheme="majorHAnsi" w:cstheme="majorHAnsi"/>
          <w:b/>
          <w:smallCaps/>
          <w:color w:val="FF0000"/>
        </w:rPr>
        <w:t>-</w:t>
      </w:r>
      <w:r w:rsidRPr="00A46CF1">
        <w:rPr>
          <w:color w:val="FF0000"/>
        </w:rPr>
        <w:t xml:space="preserve"> Az úszás egészségre gyakorolt pozitív hatásainak megismerése</w:t>
      </w:r>
    </w:p>
    <w:p w14:paraId="09B133D0" w14:textId="77777777" w:rsidR="0066493E" w:rsidRPr="00A46CF1" w:rsidRDefault="0066493E" w:rsidP="0066493E">
      <w:pPr>
        <w:contextualSpacing/>
        <w:rPr>
          <w:color w:val="FF0000"/>
        </w:rPr>
      </w:pPr>
      <w:r w:rsidRPr="00A46CF1">
        <w:rPr>
          <w:color w:val="FF0000"/>
        </w:rPr>
        <w:t>- Az úszógála jelentősége</w:t>
      </w:r>
    </w:p>
    <w:p w14:paraId="01A6CEEA" w14:textId="55E2E818" w:rsidR="0066493E" w:rsidRPr="0066493E" w:rsidRDefault="0066493E" w:rsidP="0066493E">
      <w:pPr>
        <w:spacing w:after="0" w:line="240" w:lineRule="auto"/>
        <w:rPr>
          <w:color w:val="FF0000"/>
        </w:rPr>
      </w:pPr>
      <w:r w:rsidRPr="0066493E">
        <w:rPr>
          <w:color w:val="FF0000"/>
        </w:rPr>
        <w:t>- Lakóhelyünk ismerete</w:t>
      </w:r>
    </w:p>
    <w:p w14:paraId="7CEECC16" w14:textId="2A4F2EF1" w:rsidR="0066493E" w:rsidRPr="0066493E" w:rsidRDefault="0066493E" w:rsidP="0066493E">
      <w:pPr>
        <w:spacing w:after="0" w:line="240" w:lineRule="auto"/>
        <w:rPr>
          <w:color w:val="FF0000"/>
        </w:rPr>
      </w:pPr>
      <w:r w:rsidRPr="0066493E">
        <w:rPr>
          <w:color w:val="FF0000"/>
        </w:rPr>
        <w:t>- A ballagás szervezése</w:t>
      </w:r>
    </w:p>
    <w:p w14:paraId="1A6D5D11" w14:textId="77777777" w:rsidR="0066493E" w:rsidRDefault="0066493E" w:rsidP="00674A74">
      <w:pPr>
        <w:contextualSpacing/>
        <w:rPr>
          <w:color w:val="000000"/>
        </w:rPr>
      </w:pPr>
    </w:p>
    <w:p w14:paraId="0037FCFF" w14:textId="71209C8D" w:rsidR="00674A74" w:rsidRDefault="00674A74" w:rsidP="00674A74">
      <w:pPr>
        <w:contextualSpacing/>
        <w:rPr>
          <w:color w:val="000000"/>
        </w:rPr>
      </w:pPr>
    </w:p>
    <w:p w14:paraId="05B9B205" w14:textId="77777777" w:rsidR="009D398E" w:rsidRDefault="009D398E" w:rsidP="0067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1D6CF" w14:textId="094A62B7" w:rsidR="00674A74" w:rsidRPr="00F929E7" w:rsidRDefault="00674A74" w:rsidP="0067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929E7">
        <w:rPr>
          <w:rFonts w:ascii="Times New Roman" w:eastAsia="Times New Roman" w:hAnsi="Times New Roman" w:cs="Times New Roman"/>
          <w:b/>
          <w:sz w:val="24"/>
          <w:szCs w:val="24"/>
        </w:rPr>
        <w:t>. ÉVFOLYAM</w:t>
      </w:r>
    </w:p>
    <w:p w14:paraId="093A7D7F" w14:textId="77777777" w:rsidR="00674A74" w:rsidRPr="00F929E7" w:rsidRDefault="00674A74" w:rsidP="00674A7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3ED30C1" w14:textId="77777777" w:rsidR="00674A74" w:rsidRPr="00F929E7" w:rsidRDefault="00674A74" w:rsidP="00674A7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92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Időkeret: 36 óra/év (1 óra/hét)</w:t>
      </w:r>
    </w:p>
    <w:p w14:paraId="5D7417C1" w14:textId="77777777" w:rsidR="00674A74" w:rsidRDefault="00674A74" w:rsidP="00674A74">
      <w:pPr>
        <w:rPr>
          <w:b/>
          <w:szCs w:val="24"/>
        </w:rPr>
      </w:pPr>
    </w:p>
    <w:p w14:paraId="49C0376E" w14:textId="77777777" w:rsidR="00674A74" w:rsidRPr="007161DA" w:rsidRDefault="00674A74" w:rsidP="00674A74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674A74" w:rsidRPr="006E325A" w14:paraId="57367D45" w14:textId="77777777" w:rsidTr="00FF6EDF">
        <w:tc>
          <w:tcPr>
            <w:tcW w:w="6918" w:type="dxa"/>
          </w:tcPr>
          <w:p w14:paraId="6E1B5B83" w14:textId="77777777" w:rsidR="00674A74" w:rsidRPr="009634AB" w:rsidRDefault="00674A74" w:rsidP="00FF6EDF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2A92A7A7" w14:textId="77777777" w:rsidR="00674A74" w:rsidRPr="009634AB" w:rsidRDefault="00674A74" w:rsidP="00FF6EDF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Javasolt óraszám</w:t>
            </w:r>
          </w:p>
        </w:tc>
      </w:tr>
      <w:tr w:rsidR="00674A74" w:rsidRPr="006E325A" w14:paraId="48BDFE9D" w14:textId="77777777" w:rsidTr="00FF6EDF">
        <w:tc>
          <w:tcPr>
            <w:tcW w:w="6918" w:type="dxa"/>
          </w:tcPr>
          <w:p w14:paraId="6070A478" w14:textId="77777777" w:rsidR="00674A74" w:rsidRPr="009634AB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5C6278B7" w14:textId="2FC9D7DA" w:rsidR="00674A74" w:rsidRPr="009634AB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674A74" w:rsidRPr="006E325A" w14:paraId="3AA3AA98" w14:textId="77777777" w:rsidTr="00FF6EDF">
        <w:tc>
          <w:tcPr>
            <w:tcW w:w="6918" w:type="dxa"/>
          </w:tcPr>
          <w:p w14:paraId="3BDDA9B9" w14:textId="77777777" w:rsidR="00674A74" w:rsidRPr="009634AB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tanulás tanulása</w:t>
            </w:r>
          </w:p>
        </w:tc>
        <w:tc>
          <w:tcPr>
            <w:tcW w:w="2154" w:type="dxa"/>
          </w:tcPr>
          <w:p w14:paraId="41C4EC22" w14:textId="61CA52E5" w:rsidR="00674A74" w:rsidRPr="009634AB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674A74" w:rsidRPr="006E325A" w14:paraId="1B89E0D4" w14:textId="77777777" w:rsidTr="00FF6EDF">
        <w:tc>
          <w:tcPr>
            <w:tcW w:w="6918" w:type="dxa"/>
          </w:tcPr>
          <w:p w14:paraId="33D465AE" w14:textId="77777777" w:rsidR="00674A74" w:rsidRPr="009634AB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764DA397" w14:textId="1AF4B896" w:rsidR="00674A74" w:rsidRPr="009634AB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74A74" w:rsidRPr="006E325A" w14:paraId="5AE7D39E" w14:textId="77777777" w:rsidTr="00FF6EDF">
        <w:tc>
          <w:tcPr>
            <w:tcW w:w="6918" w:type="dxa"/>
          </w:tcPr>
          <w:p w14:paraId="1382D9FE" w14:textId="77777777" w:rsidR="00674A74" w:rsidRPr="009634AB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1DF1A8DC" w14:textId="77777777" w:rsidR="00674A74" w:rsidRPr="009634AB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674A74" w:rsidRPr="006E325A" w14:paraId="501C23C8" w14:textId="77777777" w:rsidTr="00FF6EDF">
        <w:tc>
          <w:tcPr>
            <w:tcW w:w="6918" w:type="dxa"/>
          </w:tcPr>
          <w:p w14:paraId="0AAE2A1F" w14:textId="77777777" w:rsidR="00674A74" w:rsidRPr="009634AB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569292F2" w14:textId="56279A06" w:rsidR="00674A74" w:rsidRPr="009634AB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74A74" w:rsidRPr="006E325A" w14:paraId="070F2FA0" w14:textId="77777777" w:rsidTr="00FF6EDF">
        <w:tc>
          <w:tcPr>
            <w:tcW w:w="6918" w:type="dxa"/>
          </w:tcPr>
          <w:p w14:paraId="62958FA3" w14:textId="19838849" w:rsidR="00674A74" w:rsidRDefault="00674A74" w:rsidP="00FF6EDF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Tánc és illemtan</w:t>
            </w:r>
          </w:p>
        </w:tc>
        <w:tc>
          <w:tcPr>
            <w:tcW w:w="2154" w:type="dxa"/>
          </w:tcPr>
          <w:p w14:paraId="1EB45435" w14:textId="77777777" w:rsidR="00674A74" w:rsidRDefault="00674A74" w:rsidP="00FF6E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+2</w:t>
            </w:r>
          </w:p>
        </w:tc>
      </w:tr>
      <w:tr w:rsidR="00674A74" w:rsidRPr="006E325A" w14:paraId="56D8F1FB" w14:textId="77777777" w:rsidTr="00FF6EDF">
        <w:tc>
          <w:tcPr>
            <w:tcW w:w="6918" w:type="dxa"/>
          </w:tcPr>
          <w:p w14:paraId="6CA2D3B4" w14:textId="77777777" w:rsidR="00674A74" w:rsidRPr="006E325A" w:rsidRDefault="00674A74" w:rsidP="00FF6ED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3DA0A4A4" w14:textId="77777777" w:rsidR="00674A74" w:rsidRPr="006E325A" w:rsidRDefault="00674A74" w:rsidP="00FF6ED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</w:tr>
    </w:tbl>
    <w:p w14:paraId="5BC8122F" w14:textId="77777777" w:rsidR="00674A74" w:rsidRPr="006E325A" w:rsidRDefault="00674A74" w:rsidP="00674A74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256E7369" w14:textId="3C82D1EF" w:rsidR="00674A74" w:rsidRPr="009634AB" w:rsidRDefault="00674A74" w:rsidP="00674A74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66493E">
        <w:rPr>
          <w:rFonts w:ascii="Cambria" w:eastAsia="Cambria" w:hAnsi="Cambria" w:cs="Cambria"/>
          <w:b/>
        </w:rPr>
        <w:t>20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194E50EC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6C83360A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életpálya-tervezés és tanácsadás,</w:t>
      </w:r>
    </w:p>
    <w:p w14:paraId="00BD025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továbbtanulási tájékoztató és tanácsadás,</w:t>
      </w:r>
    </w:p>
    <w:p w14:paraId="6E0F7BE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adminisztratív és szervezési feladatok,</w:t>
      </w:r>
    </w:p>
    <w:p w14:paraId="63102A06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Pr="00D16EF4">
        <w:rPr>
          <w:color w:val="000000"/>
        </w:rPr>
        <w:t xml:space="preserve">elfogadott közösségi normák következetes gyakorlása, </w:t>
      </w:r>
    </w:p>
    <w:p w14:paraId="7E2911E6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befogadó közösség építése,</w:t>
      </w:r>
    </w:p>
    <w:p w14:paraId="08A0B013" w14:textId="77777777" w:rsidR="00674A74" w:rsidRP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70C0"/>
        </w:rPr>
      </w:pPr>
      <w:r>
        <w:rPr>
          <w:color w:val="000000"/>
        </w:rPr>
        <w:t xml:space="preserve">a közös ünnepek, hagyományok megismerése és részvétel azok ápolásában </w:t>
      </w:r>
    </w:p>
    <w:p w14:paraId="178F84C6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együttműködés szabályai és módjai az osztályközösségen vagy tanulócsoporton belül,</w:t>
      </w:r>
    </w:p>
    <w:p w14:paraId="77E5586C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egyéni felelősség gyakorlása,</w:t>
      </w:r>
    </w:p>
    <w:p w14:paraId="347E25CA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kommunikáció a csoportban, együttműködési és konfliktushelyzetekben,</w:t>
      </w:r>
    </w:p>
    <w:p w14:paraId="667C8847" w14:textId="77777777" w:rsidR="00674A74" w:rsidRP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70C0"/>
        </w:rPr>
      </w:pPr>
      <w:r>
        <w:rPr>
          <w:color w:val="000000"/>
        </w:rPr>
        <w:t xml:space="preserve">a helyi közösséggel kapcsolatos saját téma feldolgozása </w:t>
      </w:r>
      <w:r w:rsidRPr="00674A74">
        <w:rPr>
          <w:color w:val="0070C0"/>
        </w:rPr>
        <w:t>(iskolánk névadója, osztályterem névadója)</w:t>
      </w:r>
    </w:p>
    <w:p w14:paraId="5284FA16" w14:textId="77777777" w:rsidR="00674A74" w:rsidRPr="00EC1232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>saját és egymás munkájának értékelése, a közösség fejlődésének értékelése</w:t>
      </w:r>
      <w:r>
        <w:rPr>
          <w:color w:val="000000"/>
        </w:rPr>
        <w:t>.</w:t>
      </w:r>
    </w:p>
    <w:p w14:paraId="527B0637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>
        <w:rPr>
          <w:rFonts w:asciiTheme="majorHAnsi" w:hAnsiTheme="majorHAnsi" w:cstheme="majorHAnsi"/>
          <w:smallCaps/>
        </w:rPr>
        <w:t>:</w:t>
      </w:r>
    </w:p>
    <w:p w14:paraId="54AA5F38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életpálya-tervező oldalak alkalmazása,</w:t>
      </w:r>
    </w:p>
    <w:p w14:paraId="2713CF1F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az Oktatási Hivatal </w:t>
      </w:r>
      <w:r w:rsidRPr="00D16EF4">
        <w:rPr>
          <w:color w:val="000000"/>
        </w:rPr>
        <w:t>Pályaorientációs Mérő- és Támogatóeszköz (POM)</w:t>
      </w:r>
      <w:r>
        <w:rPr>
          <w:color w:val="000000"/>
        </w:rPr>
        <w:t xml:space="preserve"> használata,</w:t>
      </w:r>
    </w:p>
    <w:p w14:paraId="3DFDA1B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egyéni készség- és képességmérő tesztek alkalmazása és megbeszélése,</w:t>
      </w:r>
    </w:p>
    <w:p w14:paraId="4630DD7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önismereti tesztek kitöltése és értékelése,</w:t>
      </w:r>
    </w:p>
    <w:p w14:paraId="5BABFF3B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„élő könyvtár” szervezése különféle szakmacsoportok képviselőivel vagy életpálya-tanácsadó szakemberekkel,</w:t>
      </w:r>
    </w:p>
    <w:p w14:paraId="706B69B3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tanulói kiselőadások az egyes szakmacsoportokról,</w:t>
      </w:r>
    </w:p>
    <w:p w14:paraId="63C2EE1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továbbtanulási lehetőségek és tanulási utak közös feltérképezése,</w:t>
      </w:r>
    </w:p>
    <w:p w14:paraId="4835B29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és csoportos tanácsadás a továbbtanulásról,</w:t>
      </w:r>
    </w:p>
    <w:p w14:paraId="4F102AF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részvétel pályaorientációs programokon (például: Lányok Napja, Együtt a Jövő Mérnökeiért Szövetség interaktív gyárlátogatás, helyi vállalatok és középiskolák meglátogatása),</w:t>
      </w:r>
    </w:p>
    <w:p w14:paraId="3A4CE16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jövőbeli távlatos gondolkodást fejlesztő játékok alkalmazása,</w:t>
      </w:r>
    </w:p>
    <w:p w14:paraId="326F210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jövőképről tanulói (vezetett vagy szabad) alkotó egyéni vagy csoportos munka,</w:t>
      </w:r>
    </w:p>
    <w:p w14:paraId="6C53CF4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bizalom- és csoportépítő játékok,</w:t>
      </w:r>
    </w:p>
    <w:p w14:paraId="6642E12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 társasjáték készítése vagy </w:t>
      </w:r>
      <w:proofErr w:type="spellStart"/>
      <w:r>
        <w:rPr>
          <w:color w:val="000000"/>
        </w:rPr>
        <w:t>társasjátékozás</w:t>
      </w:r>
      <w:proofErr w:type="spellEnd"/>
      <w:r>
        <w:rPr>
          <w:color w:val="000000"/>
        </w:rPr>
        <w:t>,</w:t>
      </w:r>
    </w:p>
    <w:p w14:paraId="2EC48EC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kreatív tabló vagy az osztályfal bővítése,</w:t>
      </w:r>
    </w:p>
    <w:p w14:paraId="45A63A9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szociometria felvétele és közös megbeszélése,</w:t>
      </w:r>
    </w:p>
    <w:p w14:paraId="1521911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>
        <w:rPr>
          <w:color w:val="000000"/>
        </w:rPr>
        <w:t>kalendárium</w:t>
      </w:r>
      <w:proofErr w:type="gramEnd"/>
      <w:r>
        <w:rPr>
          <w:color w:val="000000"/>
        </w:rPr>
        <w:t>, osztályblog, napló készítése,</w:t>
      </w:r>
    </w:p>
    <w:p w14:paraId="43C7CC9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 xml:space="preserve">normaszegés esetén tanulói </w:t>
      </w:r>
      <w:proofErr w:type="spellStart"/>
      <w:r w:rsidRPr="00D16EF4">
        <w:rPr>
          <w:color w:val="000000"/>
        </w:rPr>
        <w:t>mediáció</w:t>
      </w:r>
      <w:proofErr w:type="spellEnd"/>
      <w:r w:rsidRPr="00D16EF4">
        <w:rPr>
          <w:color w:val="000000"/>
        </w:rPr>
        <w:t xml:space="preserve"> alkalmazása,</w:t>
      </w:r>
    </w:p>
    <w:p w14:paraId="630171C8" w14:textId="77777777" w:rsidR="00674A74" w:rsidRPr="00D16EF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csoportnormákra </w:t>
      </w:r>
      <w:proofErr w:type="gramStart"/>
      <w:r>
        <w:rPr>
          <w:color w:val="000000"/>
        </w:rPr>
        <w:t>reflexió</w:t>
      </w:r>
      <w:proofErr w:type="gramEnd"/>
      <w:r>
        <w:rPr>
          <w:color w:val="000000"/>
        </w:rPr>
        <w:t xml:space="preserve"> nyújtása, a normák esetleges közös felülvizsgálata,</w:t>
      </w:r>
    </w:p>
    <w:p w14:paraId="4977023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normák rögzítése szerződéskötés vagy a közös szabályrendszer megfogalmazásával,</w:t>
      </w:r>
    </w:p>
    <w:p w14:paraId="759BC0EE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beszélgetőkör alkalmazása,</w:t>
      </w:r>
    </w:p>
    <w:p w14:paraId="73454DF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ünnepségre műsor készítése,</w:t>
      </w:r>
    </w:p>
    <w:p w14:paraId="44CCDEF6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karácsonyi előadás készítése (szülők, más tanulócsoportok, a párhuzamos osztály számára),</w:t>
      </w:r>
    </w:p>
    <w:p w14:paraId="0292624E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feladatfal készítése,</w:t>
      </w:r>
    </w:p>
    <w:p w14:paraId="44D20322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helyi témához kapcsolódó tevékenységek megvalósítása (például: </w:t>
      </w:r>
      <w:r w:rsidRPr="00A13DCE">
        <w:rPr>
          <w:color w:val="000000"/>
        </w:rPr>
        <w:t xml:space="preserve">iskolatörténet feldolgozása, nemzeti identitást erősítő programok </w:t>
      </w:r>
      <w:r>
        <w:rPr>
          <w:color w:val="000000"/>
        </w:rPr>
        <w:t>szervezése</w:t>
      </w:r>
      <w:r w:rsidRPr="00A13DCE">
        <w:rPr>
          <w:color w:val="000000"/>
        </w:rPr>
        <w:t xml:space="preserve">, </w:t>
      </w:r>
      <w:r>
        <w:rPr>
          <w:color w:val="000000"/>
        </w:rPr>
        <w:t xml:space="preserve">a </w:t>
      </w:r>
      <w:r w:rsidRPr="00A13DCE">
        <w:rPr>
          <w:color w:val="000000"/>
        </w:rPr>
        <w:t>sajátos nevelési igényű vagy fogyatékkal élő embertársaink elfogadása és segítése</w:t>
      </w:r>
      <w:r>
        <w:rPr>
          <w:color w:val="000000"/>
        </w:rPr>
        <w:t>),</w:t>
      </w:r>
    </w:p>
    <w:p w14:paraId="47CEFD0E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egyes helyzetekben hasznos visszajelző kifejezések gyűjtése,</w:t>
      </w:r>
    </w:p>
    <w:p w14:paraId="6ACEDA6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helyzetgyakorlatok és csoportos megbeszélések együttműködéssel, a </w:t>
      </w:r>
      <w:proofErr w:type="gramStart"/>
      <w:r>
        <w:rPr>
          <w:color w:val="000000"/>
        </w:rPr>
        <w:t>konfliktusokkal</w:t>
      </w:r>
      <w:proofErr w:type="gramEnd"/>
      <w:r>
        <w:rPr>
          <w:color w:val="000000"/>
        </w:rPr>
        <w:t xml:space="preserve"> kapcsolatban,</w:t>
      </w:r>
    </w:p>
    <w:p w14:paraId="1C9E675C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drámapedagógiai gyakorlatok a vitáról (például: tavi módszer, érzelemszabályozás kártyák),</w:t>
      </w:r>
    </w:p>
    <w:p w14:paraId="03EFED4C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játékosított</w:t>
      </w:r>
      <w:proofErr w:type="spellEnd"/>
      <w:r>
        <w:rPr>
          <w:color w:val="000000"/>
        </w:rPr>
        <w:t xml:space="preserve"> keretrendszer alkotása és alkalmazása egy-egy jelentősebb közös feladat kapcsán,</w:t>
      </w:r>
    </w:p>
    <w:p w14:paraId="266F2AEB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osztálynap, -kirándulás szervezése,</w:t>
      </w:r>
    </w:p>
    <w:p w14:paraId="11CE369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értékeléshez kapcsolódó tevékenységek,</w:t>
      </w:r>
    </w:p>
    <w:p w14:paraId="2F1101B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visszajelzések nyújtása,</w:t>
      </w:r>
    </w:p>
    <w:p w14:paraId="3A7ABE0A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visszajelző gyakorlatok,</w:t>
      </w:r>
    </w:p>
    <w:p w14:paraId="11D95E34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beszélgetés,</w:t>
      </w:r>
    </w:p>
    <w:p w14:paraId="5AFF98D3" w14:textId="77777777" w:rsidR="00674A74" w:rsidRPr="005E47FD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Pr="005E47FD">
        <w:rPr>
          <w:color w:val="000000"/>
        </w:rPr>
        <w:t>adminisztratív és szervezési feladatok ellátása.</w:t>
      </w:r>
    </w:p>
    <w:p w14:paraId="1A96CFBD" w14:textId="77777777" w:rsidR="00674A74" w:rsidRPr="006E325A" w:rsidRDefault="00674A74" w:rsidP="00674A74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26AC4D85" w14:textId="5378A260" w:rsidR="00674A74" w:rsidRPr="009634AB" w:rsidRDefault="00674A74" w:rsidP="00674A74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3F1550">
        <w:rPr>
          <w:rFonts w:ascii="Cambria" w:eastAsia="Cambria" w:hAnsi="Cambria" w:cs="Cambria"/>
          <w:b/>
        </w:rPr>
        <w:t>3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3B26A236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5429C29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rögzült és fejlődésfókuszú szemléletmód megjelenési formáinak felismerése mások megnyilvánulásaiban és a saját életben,</w:t>
      </w:r>
    </w:p>
    <w:p w14:paraId="611BE86F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fejlődésfókuszú szemléletmód gyakorlásának módjai,</w:t>
      </w:r>
    </w:p>
    <w:p w14:paraId="06B0DDA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kudarckerülés veszélyei és a kudarccal kapcsolatos megküzdés módjai,</w:t>
      </w:r>
    </w:p>
    <w:p w14:paraId="4A33A4F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tanulási stratégiák és szerepük a folyamatos tanulásban és a vizsgára készülésben,</w:t>
      </w:r>
    </w:p>
    <w:p w14:paraId="3A4C36A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vizsgára vagy versenyre készülés legfontosabb feladatai,</w:t>
      </w:r>
    </w:p>
    <w:p w14:paraId="18DA655D" w14:textId="77777777" w:rsidR="00674A74" w:rsidRPr="007301C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tervezési módszerek (például SMART célok kitűzése).</w:t>
      </w:r>
    </w:p>
    <w:p w14:paraId="0D6F6473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>
        <w:rPr>
          <w:rFonts w:asciiTheme="majorHAnsi" w:hAnsiTheme="majorHAnsi" w:cstheme="majorHAnsi"/>
          <w:smallCaps/>
        </w:rPr>
        <w:t>:</w:t>
      </w:r>
    </w:p>
    <w:p w14:paraId="056D441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kitartó munka szerepe a tudományos vagy technikai felfedezésekben – esettanulmányok feldolgozása,</w:t>
      </w:r>
    </w:p>
    <w:p w14:paraId="4BD984D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tudomány, a művészetek vagy az ipar területéről ismert kudarctörténetek feldolgozása,</w:t>
      </w:r>
    </w:p>
    <w:p w14:paraId="72CAE4B4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idézetek</w:t>
      </w:r>
      <w:proofErr w:type="spellEnd"/>
      <w:r>
        <w:rPr>
          <w:color w:val="000000"/>
        </w:rPr>
        <w:t xml:space="preserve"> gyűjtése a kudarcról és a sikerről</w:t>
      </w:r>
      <w:r w:rsidRPr="007301C8">
        <w:rPr>
          <w:color w:val="000000"/>
        </w:rPr>
        <w:t>,</w:t>
      </w:r>
    </w:p>
    <w:p w14:paraId="6CB4C619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kudarctűrés-képességet fejlesztő, illetve a kudarc értelmezését és kezelését segítő játékok (például siker vagy kudarc gyakorlat),</w:t>
      </w:r>
    </w:p>
    <w:p w14:paraId="6E209EE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tanulási stratégiák kipróbálása, majd vezetett </w:t>
      </w:r>
      <w:proofErr w:type="gramStart"/>
      <w:r>
        <w:rPr>
          <w:color w:val="000000"/>
        </w:rPr>
        <w:t>reflexió</w:t>
      </w:r>
      <w:proofErr w:type="gramEnd"/>
      <w:r>
        <w:rPr>
          <w:color w:val="000000"/>
        </w:rPr>
        <w:t xml:space="preserve"> ezek egyéni eredményességéről,</w:t>
      </w:r>
    </w:p>
    <w:p w14:paraId="747CB418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kipróbált tanulási technikák és stratégiák alapján saját tanulási stratégia készítése egyéni munkában,</w:t>
      </w:r>
    </w:p>
    <w:p w14:paraId="6F15F52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SMART cél kitűzése egyénileg, majd beszámoló a közösség számára.</w:t>
      </w:r>
    </w:p>
    <w:p w14:paraId="3869C8EF" w14:textId="77777777" w:rsidR="00674A74" w:rsidRPr="006E325A" w:rsidRDefault="00674A74" w:rsidP="00674A74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4D4E397D" w14:textId="0F6F80A2" w:rsidR="00674A74" w:rsidRPr="009634AB" w:rsidRDefault="00674A74" w:rsidP="00674A74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3F1550">
        <w:rPr>
          <w:rFonts w:ascii="Cambria" w:eastAsia="Cambria" w:hAnsi="Cambria" w:cs="Cambria"/>
          <w:b/>
        </w:rPr>
        <w:t>4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4D0040E2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1DC5FB1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kiemelt téma 1: az egészségügyi szolgáltatások:</w:t>
      </w:r>
    </w:p>
    <w:p w14:paraId="4F3E64CA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betegség az egészség pillanatnyi vagy tartós hiánya,</w:t>
      </w:r>
    </w:p>
    <w:p w14:paraId="27AD8582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háziorvosi ellátás igénybevételének feltételei, </w:t>
      </w:r>
      <w:r>
        <w:rPr>
          <w:color w:val="000000"/>
        </w:rPr>
        <w:t xml:space="preserve">az egyes szakrendelések </w:t>
      </w:r>
      <w:r w:rsidRPr="00375610">
        <w:rPr>
          <w:color w:val="000000"/>
        </w:rPr>
        <w:t>igénybevételé</w:t>
      </w:r>
      <w:r>
        <w:rPr>
          <w:color w:val="000000"/>
        </w:rPr>
        <w:t>nek feltételei,</w:t>
      </w:r>
    </w:p>
    <w:p w14:paraId="46E783D3" w14:textId="77777777" w:rsidR="00674A74" w:rsidRPr="00024D30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fertőző betegségek hatásai,</w:t>
      </w:r>
    </w:p>
    <w:p w14:paraId="3AB906F3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</w:t>
      </w:r>
      <w:proofErr w:type="gramStart"/>
      <w:r w:rsidRPr="00375610">
        <w:rPr>
          <w:color w:val="000000"/>
        </w:rPr>
        <w:t>hepatitisz</w:t>
      </w:r>
      <w:proofErr w:type="gramEnd"/>
      <w:r w:rsidRPr="00375610">
        <w:rPr>
          <w:color w:val="000000"/>
        </w:rPr>
        <w:t xml:space="preserve"> B és a HPV betegségek jellemzői, terjedési útjai</w:t>
      </w:r>
      <w:r>
        <w:rPr>
          <w:color w:val="000000"/>
        </w:rPr>
        <w:t xml:space="preserve">, a megelőzési módjai, az ingyenes </w:t>
      </w:r>
      <w:r w:rsidRPr="00206111">
        <w:rPr>
          <w:color w:val="000000"/>
        </w:rPr>
        <w:t>HPV elleni védőoltás</w:t>
      </w:r>
      <w:r>
        <w:rPr>
          <w:color w:val="000000"/>
        </w:rPr>
        <w:t xml:space="preserve"> jelentősége, a </w:t>
      </w:r>
      <w:r w:rsidRPr="00206111">
        <w:rPr>
          <w:color w:val="000000"/>
        </w:rPr>
        <w:t>fertőzések terjedési útjai</w:t>
      </w:r>
      <w:r>
        <w:rPr>
          <w:color w:val="000000"/>
        </w:rPr>
        <w:t xml:space="preserve">, </w:t>
      </w:r>
    </w:p>
    <w:p w14:paraId="674C7530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az immunrendszer tudatos felkészítése a kórokozók ellen, </w:t>
      </w:r>
    </w:p>
    <w:p w14:paraId="7B389544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életveszélyes állapotok</w:t>
      </w:r>
      <w:r>
        <w:rPr>
          <w:color w:val="000000"/>
        </w:rPr>
        <w:t xml:space="preserve"> felismerése és</w:t>
      </w:r>
      <w:r w:rsidRPr="00375610">
        <w:rPr>
          <w:color w:val="000000"/>
        </w:rPr>
        <w:t xml:space="preserve"> a </w:t>
      </w:r>
      <w:proofErr w:type="gramStart"/>
      <w:r w:rsidRPr="00375610">
        <w:rPr>
          <w:color w:val="000000"/>
        </w:rPr>
        <w:t>laikus</w:t>
      </w:r>
      <w:proofErr w:type="gramEnd"/>
      <w:r w:rsidRPr="00375610">
        <w:rPr>
          <w:color w:val="000000"/>
        </w:rPr>
        <w:t xml:space="preserve"> ellátás alapjai, </w:t>
      </w:r>
    </w:p>
    <w:p w14:paraId="44C341F2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az olyan</w:t>
      </w:r>
      <w:r w:rsidRPr="00375610">
        <w:rPr>
          <w:color w:val="000000"/>
        </w:rPr>
        <w:t xml:space="preserve"> súlyos állapotok</w:t>
      </w:r>
      <w:r>
        <w:rPr>
          <w:color w:val="000000"/>
        </w:rPr>
        <w:t xml:space="preserve"> felismerése</w:t>
      </w:r>
      <w:r w:rsidRPr="00375610">
        <w:rPr>
          <w:color w:val="000000"/>
        </w:rPr>
        <w:t>, amikor mentő/ügyelet/háziorvosi ellátás szükséges</w:t>
      </w:r>
      <w:r>
        <w:rPr>
          <w:color w:val="000000"/>
        </w:rPr>
        <w:t xml:space="preserve"> – a kapcsolódó teendők megismerése,</w:t>
      </w:r>
    </w:p>
    <w:p w14:paraId="11C5BEA7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leggyakoribb balesetek és a </w:t>
      </w:r>
      <w:r w:rsidRPr="00375610">
        <w:rPr>
          <w:color w:val="000000"/>
        </w:rPr>
        <w:t>baleset</w:t>
      </w:r>
      <w:r>
        <w:rPr>
          <w:color w:val="000000"/>
        </w:rPr>
        <w:t>-</w:t>
      </w:r>
      <w:r w:rsidRPr="00375610">
        <w:rPr>
          <w:color w:val="000000"/>
        </w:rPr>
        <w:t>megelőzés alapjai</w:t>
      </w:r>
      <w:r>
        <w:rPr>
          <w:color w:val="000000"/>
        </w:rPr>
        <w:t>,</w:t>
      </w:r>
    </w:p>
    <w:p w14:paraId="6A2FC90F" w14:textId="77777777" w:rsidR="00674A74" w:rsidRPr="00396C6D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</w:t>
      </w:r>
      <w:proofErr w:type="gramStart"/>
      <w:r w:rsidRPr="00375610">
        <w:rPr>
          <w:color w:val="000000"/>
        </w:rPr>
        <w:t>laikus</w:t>
      </w:r>
      <w:proofErr w:type="gramEnd"/>
      <w:r w:rsidRPr="00375610">
        <w:rPr>
          <w:color w:val="000000"/>
        </w:rPr>
        <w:t xml:space="preserve"> elsősegélynyújtás alapjai</w:t>
      </w:r>
      <w:r>
        <w:rPr>
          <w:color w:val="000000"/>
        </w:rPr>
        <w:t>.</w:t>
      </w:r>
    </w:p>
    <w:p w14:paraId="46412DB9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kiemelt téma 2: a káros szenvedélyek:</w:t>
      </w:r>
    </w:p>
    <w:p w14:paraId="4D83F3EA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alkohol testre és lélekre gyakorolt hatásai</w:t>
      </w:r>
      <w:r>
        <w:rPr>
          <w:color w:val="000000"/>
        </w:rPr>
        <w:t xml:space="preserve">, a </w:t>
      </w:r>
      <w:r w:rsidRPr="00375610">
        <w:rPr>
          <w:color w:val="000000"/>
        </w:rPr>
        <w:t>kulturált alkoholfogyasztás fogalm</w:t>
      </w:r>
      <w:r>
        <w:rPr>
          <w:color w:val="000000"/>
        </w:rPr>
        <w:t xml:space="preserve">a és </w:t>
      </w:r>
      <w:r w:rsidRPr="00375610">
        <w:rPr>
          <w:color w:val="000000"/>
        </w:rPr>
        <w:t>jellemzői, a nagyivás és rohamivás fogalm</w:t>
      </w:r>
      <w:r>
        <w:rPr>
          <w:color w:val="000000"/>
        </w:rPr>
        <w:t>a</w:t>
      </w:r>
      <w:r w:rsidRPr="00375610">
        <w:rPr>
          <w:color w:val="000000"/>
        </w:rPr>
        <w:t>, az ittasság/részegség/alkoholmérgezés fogalm</w:t>
      </w:r>
      <w:r>
        <w:rPr>
          <w:color w:val="000000"/>
        </w:rPr>
        <w:t>a</w:t>
      </w:r>
      <w:r w:rsidRPr="00375610">
        <w:rPr>
          <w:color w:val="000000"/>
        </w:rPr>
        <w:t xml:space="preserve">, </w:t>
      </w:r>
      <w:r>
        <w:rPr>
          <w:color w:val="000000"/>
        </w:rPr>
        <w:t>valamint</w:t>
      </w:r>
      <w:r w:rsidRPr="00375610">
        <w:rPr>
          <w:color w:val="000000"/>
        </w:rPr>
        <w:t xml:space="preserve"> az alkohol és energiaital együttes fogyasztás</w:t>
      </w:r>
      <w:r>
        <w:rPr>
          <w:color w:val="000000"/>
        </w:rPr>
        <w:t>ának hatásai,</w:t>
      </w:r>
    </w:p>
    <w:p w14:paraId="5A312C73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Pr="00375610">
        <w:rPr>
          <w:color w:val="000000"/>
        </w:rPr>
        <w:t xml:space="preserve">kábítószerekkel és </w:t>
      </w:r>
      <w:proofErr w:type="gramStart"/>
      <w:r w:rsidRPr="00375610">
        <w:rPr>
          <w:color w:val="000000"/>
        </w:rPr>
        <w:t>illegális</w:t>
      </w:r>
      <w:proofErr w:type="gramEnd"/>
      <w:r w:rsidRPr="00375610">
        <w:rPr>
          <w:color w:val="000000"/>
        </w:rPr>
        <w:t xml:space="preserve"> szerekkel kapcsolatos alap- és jogi ismerete</w:t>
      </w:r>
      <w:r>
        <w:rPr>
          <w:color w:val="000000"/>
        </w:rPr>
        <w:t>k,</w:t>
      </w:r>
    </w:p>
    <w:p w14:paraId="2B832CD1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drogok testre és lélekre gyakorolt egészségi hatásai</w:t>
      </w:r>
      <w:r>
        <w:rPr>
          <w:color w:val="000000"/>
        </w:rPr>
        <w:t>nak megértése</w:t>
      </w:r>
      <w:r w:rsidRPr="00375610">
        <w:rPr>
          <w:color w:val="000000"/>
        </w:rPr>
        <w:t>, valamint a szerfogyasztással kapcsolatos „</w:t>
      </w:r>
      <w:proofErr w:type="gramStart"/>
      <w:r w:rsidRPr="00375610">
        <w:rPr>
          <w:color w:val="000000"/>
        </w:rPr>
        <w:t>tolerancia</w:t>
      </w:r>
      <w:proofErr w:type="gramEnd"/>
      <w:r w:rsidRPr="00375610">
        <w:rPr>
          <w:color w:val="000000"/>
        </w:rPr>
        <w:t>” fogalm</w:t>
      </w:r>
      <w:r>
        <w:rPr>
          <w:color w:val="000000"/>
        </w:rPr>
        <w:t>a,</w:t>
      </w:r>
    </w:p>
    <w:p w14:paraId="625B1D20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digitális függőség és a játékszenvedély káros hatásainak megvitatása,</w:t>
      </w:r>
    </w:p>
    <w:p w14:paraId="5C792E3D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az egészségkockázat és </w:t>
      </w:r>
      <w:r>
        <w:rPr>
          <w:color w:val="000000"/>
        </w:rPr>
        <w:t xml:space="preserve">a személyes </w:t>
      </w:r>
      <w:r w:rsidRPr="00375610">
        <w:rPr>
          <w:color w:val="000000"/>
        </w:rPr>
        <w:t>felelősség</w:t>
      </w:r>
      <w:r>
        <w:rPr>
          <w:color w:val="000000"/>
        </w:rPr>
        <w:t xml:space="preserve"> </w:t>
      </w:r>
      <w:r w:rsidRPr="00375610">
        <w:rPr>
          <w:color w:val="000000"/>
        </w:rPr>
        <w:t>a drogfogyasztás tükrében, majd ennek tudatában</w:t>
      </w:r>
      <w:r>
        <w:rPr>
          <w:color w:val="000000"/>
        </w:rPr>
        <w:t xml:space="preserve"> a</w:t>
      </w:r>
      <w:r w:rsidRPr="00375610">
        <w:rPr>
          <w:color w:val="000000"/>
        </w:rPr>
        <w:t xml:space="preserve"> megfelelő döntés</w:t>
      </w:r>
      <w:r>
        <w:rPr>
          <w:color w:val="000000"/>
        </w:rPr>
        <w:t>ek megalapozása,</w:t>
      </w:r>
    </w:p>
    <w:p w14:paraId="2FEFBD4B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tanulók megküzdési és elutasítási stratégiáj</w:t>
      </w:r>
      <w:r>
        <w:rPr>
          <w:color w:val="000000"/>
        </w:rPr>
        <w:t>ának fejlesztése, a „</w:t>
      </w:r>
      <w:r>
        <w:t>nem fogyasztás” mint követendő minta kialakítása,</w:t>
      </w:r>
    </w:p>
    <w:p w14:paraId="1B3DA5A3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lastRenderedPageBreak/>
        <w:t>a droghasználat miatt kialakult egészségi (lelki, testi) következmények</w:t>
      </w:r>
      <w:r>
        <w:rPr>
          <w:color w:val="000000"/>
        </w:rPr>
        <w:t>,</w:t>
      </w:r>
    </w:p>
    <w:p w14:paraId="27082B51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káros szenvedélyek témájában tanult szakkifejezések alkalmaz</w:t>
      </w:r>
      <w:r>
        <w:rPr>
          <w:color w:val="000000"/>
        </w:rPr>
        <w:t>ása</w:t>
      </w:r>
      <w:r w:rsidRPr="00375610">
        <w:rPr>
          <w:color w:val="000000"/>
        </w:rPr>
        <w:t>, a témával kapcsolatos fogalmakhoz példák</w:t>
      </w:r>
      <w:r>
        <w:rPr>
          <w:color w:val="000000"/>
        </w:rPr>
        <w:t xml:space="preserve"> társítása, a</w:t>
      </w:r>
      <w:r w:rsidRPr="00375610">
        <w:rPr>
          <w:color w:val="000000"/>
        </w:rPr>
        <w:t xml:space="preserve"> káros szenvedélyek kapcsán holisztikus szemlélet</w:t>
      </w:r>
      <w:r>
        <w:rPr>
          <w:color w:val="000000"/>
        </w:rPr>
        <w:t xml:space="preserve"> elsajátítása,</w:t>
      </w:r>
    </w:p>
    <w:p w14:paraId="7F7298BD" w14:textId="77777777" w:rsidR="00674A74" w:rsidRDefault="00674A74" w:rsidP="00674A74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dohányzás, a dohánytermékek, az </w:t>
      </w:r>
      <w:r w:rsidRPr="00F52C61">
        <w:rPr>
          <w:color w:val="000000"/>
        </w:rPr>
        <w:t xml:space="preserve">új típusú </w:t>
      </w:r>
      <w:r>
        <w:rPr>
          <w:color w:val="000000"/>
        </w:rPr>
        <w:t>elektronikus cigaretták fogyasztásának egészségi hatásai.</w:t>
      </w:r>
    </w:p>
    <w:p w14:paraId="6A5A9473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>
        <w:rPr>
          <w:rFonts w:asciiTheme="majorHAnsi" w:hAnsiTheme="majorHAnsi" w:cstheme="majorHAnsi"/>
          <w:smallCaps/>
        </w:rPr>
        <w:t>:</w:t>
      </w:r>
    </w:p>
    <w:p w14:paraId="2FFE017B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kooperatív csoportmunkában </w:t>
      </w:r>
      <w:proofErr w:type="gramStart"/>
      <w:r>
        <w:rPr>
          <w:color w:val="000000"/>
        </w:rPr>
        <w:t>információk</w:t>
      </w:r>
      <w:proofErr w:type="gramEnd"/>
      <w:r>
        <w:rPr>
          <w:color w:val="000000"/>
        </w:rPr>
        <w:t xml:space="preserve"> gyűjtése és rendszerezése,</w:t>
      </w:r>
    </w:p>
    <w:p w14:paraId="3E8B8F4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>
        <w:rPr>
          <w:color w:val="000000"/>
        </w:rPr>
        <w:t>szituációs</w:t>
      </w:r>
      <w:proofErr w:type="gramEnd"/>
      <w:r>
        <w:rPr>
          <w:color w:val="000000"/>
        </w:rPr>
        <w:t xml:space="preserve"> játékok, helyzetgyakorlatok és szerepjátékok,</w:t>
      </w:r>
    </w:p>
    <w:p w14:paraId="0B041DC4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önismereti és </w:t>
      </w:r>
      <w:proofErr w:type="gramStart"/>
      <w:r>
        <w:rPr>
          <w:color w:val="000000"/>
        </w:rPr>
        <w:t>kooperációs</w:t>
      </w:r>
      <w:proofErr w:type="gramEnd"/>
      <w:r>
        <w:rPr>
          <w:color w:val="000000"/>
        </w:rPr>
        <w:t xml:space="preserve"> gyakorlatok,</w:t>
      </w:r>
    </w:p>
    <w:p w14:paraId="37F6978F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meghívott szakemberrel (akár online interjú formájában is),</w:t>
      </w:r>
    </w:p>
    <w:p w14:paraId="0A211B0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gyakorlatok elsősegélynyújtás témakörben,</w:t>
      </w:r>
    </w:p>
    <w:p w14:paraId="33157E81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rendhagyó óra szervezése az elsősegélynyújtás oktatására,</w:t>
      </w:r>
    </w:p>
    <w:p w14:paraId="5AA2FAD8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alkoholbevitellel kapcsolatos adatok értelmezése online alkalmazások segítségével,</w:t>
      </w:r>
    </w:p>
    <w:p w14:paraId="397E247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reflektív gyakorlatok,</w:t>
      </w:r>
    </w:p>
    <w:p w14:paraId="37497D3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kisfilm megtekintése és csoportos beszélgetés,</w:t>
      </w:r>
    </w:p>
    <w:p w14:paraId="195653BF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a védőoltásokról egészségügyi szakember bevonásával,</w:t>
      </w:r>
    </w:p>
    <w:p w14:paraId="1FD77DE9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dokumentumfilm megtekintése a védőoltásokról, </w:t>
      </w:r>
    </w:p>
    <w:p w14:paraId="29061DFA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alkoholfogyasztás mintáinak közös megbeszélése,</w:t>
      </w:r>
    </w:p>
    <w:p w14:paraId="6AB8BA7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segélykérés módjainak megbeszélése, a segélyhívás gyakorlása helyzetgyakorlatokon keresztül,</w:t>
      </w:r>
    </w:p>
    <w:p w14:paraId="4BD72FDE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teendőlista készítése allergiás reakció, allergiás roham, alkoholmérgezés eseteiben,</w:t>
      </w:r>
    </w:p>
    <w:p w14:paraId="1954250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szerhasználattal kapcsolatos visszautasítási stratégiák megbeszélése és gyakorlása helyzetgyakorlatokban vagy akváriumgyakorlatokban,</w:t>
      </w:r>
    </w:p>
    <w:p w14:paraId="4C1E2F8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káros szenvedélyek témakörben szókincsbővítés, a szerhasználattal kapcsolatos legfontosabb szakkifejezések és fogalmak megismerése,</w:t>
      </w:r>
    </w:p>
    <w:p w14:paraId="3D13072B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r</w:t>
      </w:r>
      <w:r w:rsidRPr="00D4548D">
        <w:rPr>
          <w:color w:val="000000"/>
        </w:rPr>
        <w:t xml:space="preserve">endőrségi program (Telefontanú) és </w:t>
      </w:r>
      <w:r>
        <w:rPr>
          <w:color w:val="000000"/>
        </w:rPr>
        <w:t xml:space="preserve">a </w:t>
      </w:r>
      <w:r w:rsidRPr="00D4548D">
        <w:rPr>
          <w:color w:val="000000"/>
        </w:rPr>
        <w:t>segélyhívó telefonszámok</w:t>
      </w:r>
      <w:r>
        <w:rPr>
          <w:color w:val="000000"/>
        </w:rPr>
        <w:t xml:space="preserve"> megismerése, a használat gyakorlása helyzetgyakorlatokon keresztül.</w:t>
      </w:r>
    </w:p>
    <w:p w14:paraId="1E06D962" w14:textId="77777777" w:rsidR="00674A74" w:rsidRPr="00E434B8" w:rsidRDefault="00674A74" w:rsidP="00674A74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E434B8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E434B8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E434B8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Közlekedésbiztonság</w:t>
      </w:r>
    </w:p>
    <w:p w14:paraId="07CE5980" w14:textId="13854B27" w:rsidR="00674A74" w:rsidRPr="00E434B8" w:rsidRDefault="00674A74" w:rsidP="00674A74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E434B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E434B8">
        <w:rPr>
          <w:rFonts w:ascii="Cambria" w:eastAsia="Cambria" w:hAnsi="Cambria" w:cs="Cambria"/>
          <w:b/>
          <w:smallCaps/>
          <w:color w:val="2E75B5"/>
        </w:rPr>
        <w:t>:</w:t>
      </w:r>
      <w:r w:rsidRPr="00E434B8">
        <w:rPr>
          <w:rFonts w:asciiTheme="majorHAnsi" w:hAnsiTheme="majorHAnsi" w:cstheme="majorHAnsi"/>
          <w:szCs w:val="24"/>
        </w:rPr>
        <w:t xml:space="preserve"> </w:t>
      </w:r>
      <w:r w:rsidR="003F1550">
        <w:rPr>
          <w:rFonts w:ascii="Cambria" w:eastAsia="Cambria" w:hAnsi="Cambria" w:cs="Cambria"/>
          <w:b/>
        </w:rPr>
        <w:t>5</w:t>
      </w:r>
      <w:r w:rsidRPr="00E434B8">
        <w:rPr>
          <w:rFonts w:ascii="Cambria" w:eastAsia="Cambria" w:hAnsi="Cambria" w:cs="Cambria"/>
          <w:b/>
        </w:rPr>
        <w:t xml:space="preserve"> óra</w:t>
      </w:r>
    </w:p>
    <w:p w14:paraId="124C2F43" w14:textId="77777777" w:rsidR="00674A74" w:rsidRPr="00E434B8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0FBDD3D1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kiemelt téma 1: közlekedés kerékpárral</w:t>
      </w:r>
      <w:r>
        <w:rPr>
          <w:color w:val="000000"/>
        </w:rPr>
        <w:t xml:space="preserve"> és rollerrel,</w:t>
      </w:r>
    </w:p>
    <w:p w14:paraId="0073AE6E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kiemelt téma 2: a </w:t>
      </w:r>
      <w:proofErr w:type="gramStart"/>
      <w:r w:rsidRPr="00E434B8">
        <w:rPr>
          <w:color w:val="000000"/>
        </w:rPr>
        <w:t>közlekedés</w:t>
      </w:r>
      <w:proofErr w:type="gramEnd"/>
      <w:r w:rsidRPr="00E434B8">
        <w:rPr>
          <w:color w:val="000000"/>
        </w:rPr>
        <w:t xml:space="preserve"> mint komplex rendszer</w:t>
      </w:r>
      <w:r>
        <w:rPr>
          <w:color w:val="000000"/>
        </w:rPr>
        <w:t>,</w:t>
      </w:r>
    </w:p>
    <w:p w14:paraId="70F75998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láthatóság fontossága a közlekedésben (gyalogosként, kerékpárosként</w:t>
      </w:r>
      <w:r>
        <w:rPr>
          <w:color w:val="000000"/>
        </w:rPr>
        <w:t>, rolleren</w:t>
      </w:r>
      <w:r w:rsidRPr="00E434B8">
        <w:rPr>
          <w:color w:val="000000"/>
        </w:rPr>
        <w:t>)</w:t>
      </w:r>
      <w:r>
        <w:rPr>
          <w:color w:val="000000"/>
        </w:rPr>
        <w:t>,</w:t>
      </w:r>
    </w:p>
    <w:p w14:paraId="5C351FCB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városi, közúti, vízi és légi közlekedés hasonló és különböző vonásainak megismerése</w:t>
      </w:r>
      <w:r>
        <w:rPr>
          <w:color w:val="000000"/>
        </w:rPr>
        <w:t>,</w:t>
      </w:r>
    </w:p>
    <w:p w14:paraId="7D11929F" w14:textId="77777777" w:rsidR="00674A74" w:rsidRPr="00F05671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útvonaltervezés kerékpárral és közösségi közlekedési eszközökkel: különböző térképek, alkalmazások bemutatása, megismerése,</w:t>
      </w:r>
    </w:p>
    <w:p w14:paraId="2632E2D6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az útviszonyokból és a látási viszonyokból eredő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>helyzetek és megoldásuk (pl. jég),</w:t>
      </w:r>
    </w:p>
    <w:p w14:paraId="0934F600" w14:textId="77777777" w:rsidR="00674A74" w:rsidRPr="00CC08ED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közlekedés során felmerülő </w:t>
      </w:r>
      <w:proofErr w:type="gramStart"/>
      <w:r>
        <w:rPr>
          <w:color w:val="000000"/>
        </w:rPr>
        <w:t>etikai</w:t>
      </w:r>
      <w:proofErr w:type="gramEnd"/>
      <w:r>
        <w:rPr>
          <w:color w:val="000000"/>
        </w:rPr>
        <w:t xml:space="preserve"> dilemmák, konfliktushelyzetek.</w:t>
      </w:r>
    </w:p>
    <w:p w14:paraId="4FCE11B3" w14:textId="77777777" w:rsidR="00674A74" w:rsidRPr="00E434B8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Javasolt tevékenységek</w:t>
      </w:r>
      <w:r>
        <w:rPr>
          <w:rFonts w:asciiTheme="majorHAnsi" w:hAnsiTheme="majorHAnsi" w:cstheme="majorHAnsi"/>
          <w:smallCaps/>
        </w:rPr>
        <w:t>:</w:t>
      </w:r>
    </w:p>
    <w:p w14:paraId="2F89E69B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 xml:space="preserve">a kerékpár karbantartási feladatainak összegyűjtése önálló </w:t>
      </w:r>
      <w:proofErr w:type="gramStart"/>
      <w:r w:rsidRPr="00E434B8">
        <w:rPr>
          <w:color w:val="000000"/>
        </w:rPr>
        <w:t>információ</w:t>
      </w:r>
      <w:proofErr w:type="gramEnd"/>
      <w:r w:rsidRPr="00E434B8">
        <w:rPr>
          <w:color w:val="000000"/>
        </w:rPr>
        <w:t>szerzéssel</w:t>
      </w:r>
      <w:r>
        <w:rPr>
          <w:color w:val="000000"/>
        </w:rPr>
        <w:t>,</w:t>
      </w:r>
    </w:p>
    <w:p w14:paraId="58609555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lastRenderedPageBreak/>
        <w:t xml:space="preserve">a biztonságos kerékpáros közlekedéshez szükséges gyakorlati készségek fejlesztése </w:t>
      </w:r>
      <w:proofErr w:type="gramStart"/>
      <w:r w:rsidRPr="00E434B8">
        <w:rPr>
          <w:color w:val="000000"/>
        </w:rPr>
        <w:t>szituációs</w:t>
      </w:r>
      <w:proofErr w:type="gramEnd"/>
      <w:r w:rsidRPr="00E434B8">
        <w:rPr>
          <w:color w:val="000000"/>
        </w:rPr>
        <w:t xml:space="preserve"> gyakorlatok során</w:t>
      </w:r>
      <w:r>
        <w:rPr>
          <w:color w:val="000000"/>
        </w:rPr>
        <w:t xml:space="preserve"> (tantermen kívüli foglalkozás keretében),</w:t>
      </w:r>
    </w:p>
    <w:p w14:paraId="0C4DD398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útvonalterv készítése kerékpártúrához digitális eszközök használatával</w:t>
      </w:r>
      <w:r>
        <w:rPr>
          <w:color w:val="000000"/>
        </w:rPr>
        <w:t>,</w:t>
      </w:r>
    </w:p>
    <w:p w14:paraId="20BB2F69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kockázatvállalás a közlekedésben – vagányság, kihívás, nemet mondás – esetfeldolgozás, csoportmunka,</w:t>
      </w:r>
    </w:p>
    <w:p w14:paraId="481683AB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döntések és lélekjelenlét – </w:t>
      </w:r>
      <w:proofErr w:type="gramStart"/>
      <w:r>
        <w:rPr>
          <w:color w:val="000000"/>
        </w:rPr>
        <w:t>szituációs</w:t>
      </w:r>
      <w:proofErr w:type="gramEnd"/>
      <w:r>
        <w:rPr>
          <w:color w:val="000000"/>
        </w:rPr>
        <w:t xml:space="preserve"> gyakorlatok, játékos feladatok,</w:t>
      </w:r>
    </w:p>
    <w:p w14:paraId="22C61DA0" w14:textId="77777777" w:rsidR="00674A74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cselekvőképes tudás, magabiztos közlekedési tudás és helyes </w:t>
      </w:r>
      <w:proofErr w:type="gramStart"/>
      <w:r>
        <w:rPr>
          <w:color w:val="000000"/>
        </w:rPr>
        <w:t>morál</w:t>
      </w:r>
      <w:proofErr w:type="gramEnd"/>
      <w:r>
        <w:rPr>
          <w:color w:val="000000"/>
        </w:rPr>
        <w:t xml:space="preserve"> kialakítása,</w:t>
      </w:r>
    </w:p>
    <w:p w14:paraId="256B492F" w14:textId="77777777" w:rsidR="00674A74" w:rsidRPr="00E434B8" w:rsidRDefault="00674A74" w:rsidP="00674A7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közlekedés során kialakuló </w:t>
      </w:r>
      <w:proofErr w:type="gramStart"/>
      <w:r>
        <w:rPr>
          <w:color w:val="000000"/>
        </w:rPr>
        <w:t>konfliktusok</w:t>
      </w:r>
      <w:proofErr w:type="gramEnd"/>
      <w:r>
        <w:rPr>
          <w:color w:val="000000"/>
        </w:rPr>
        <w:t xml:space="preserve"> megoldása, kommunikációs és szituációs gyakorlatok.</w:t>
      </w:r>
    </w:p>
    <w:p w14:paraId="1FE3638C" w14:textId="77777777" w:rsidR="00674A74" w:rsidRPr="006E325A" w:rsidRDefault="00674A74" w:rsidP="00674A74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716EB2AB" w14:textId="4140974C" w:rsidR="00674A74" w:rsidRPr="009634AB" w:rsidRDefault="00674A74" w:rsidP="00674A74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3F1550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3EC94EE5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4BE47BEF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közösségi normák kialakítása</w:t>
      </w:r>
      <w:r w:rsidRPr="007301C8">
        <w:rPr>
          <w:color w:val="000000"/>
        </w:rPr>
        <w:t>,</w:t>
      </w:r>
    </w:p>
    <w:p w14:paraId="17736A60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közösségfejlesztés, az önértékelés fejlesztése, normatívák kidolgozása, a közösségi értékrend elfogadása (a másik nézőpontja), a közösségromboló és – építő magatartások felismerése,</w:t>
      </w:r>
    </w:p>
    <w:p w14:paraId="41C4A397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az </w:t>
      </w:r>
      <w:proofErr w:type="gramStart"/>
      <w:r w:rsidRPr="00E434B8">
        <w:rPr>
          <w:color w:val="000000"/>
        </w:rPr>
        <w:t>agresszió</w:t>
      </w:r>
      <w:proofErr w:type="gramEnd"/>
      <w:r w:rsidRPr="00E434B8">
        <w:rPr>
          <w:color w:val="000000"/>
        </w:rPr>
        <w:t xml:space="preserve"> megnyilvánulási formáinak megismerése,</w:t>
      </w:r>
    </w:p>
    <w:p w14:paraId="2FC4B2F8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bántalmazás típusainak, tereinek, szerepeinek felismerése,</w:t>
      </w:r>
    </w:p>
    <w:p w14:paraId="2812A924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 </w:t>
      </w:r>
      <w:proofErr w:type="spellStart"/>
      <w:r w:rsidRPr="00E434B8">
        <w:rPr>
          <w:color w:val="000000"/>
        </w:rPr>
        <w:t>cyberbull</w:t>
      </w:r>
      <w:r>
        <w:rPr>
          <w:color w:val="000000"/>
        </w:rPr>
        <w:t>y</w:t>
      </w:r>
      <w:r w:rsidRPr="00E434B8">
        <w:rPr>
          <w:color w:val="000000"/>
        </w:rPr>
        <w:t>ing</w:t>
      </w:r>
      <w:proofErr w:type="spellEnd"/>
      <w:r w:rsidRPr="00E434B8">
        <w:rPr>
          <w:color w:val="000000"/>
        </w:rPr>
        <w:t xml:space="preserve"> típusainak megismerése, a netikett elsajátítása,</w:t>
      </w:r>
    </w:p>
    <w:p w14:paraId="6EEF83C5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 </w:t>
      </w:r>
      <w:proofErr w:type="spellStart"/>
      <w:r w:rsidRPr="00E434B8">
        <w:rPr>
          <w:color w:val="000000"/>
        </w:rPr>
        <w:t>resztoratív</w:t>
      </w:r>
      <w:proofErr w:type="spellEnd"/>
      <w:r w:rsidRPr="00E434B8">
        <w:rPr>
          <w:color w:val="000000"/>
        </w:rPr>
        <w:t xml:space="preserve"> sérelemkezelő módszerek alkalmazása,</w:t>
      </w:r>
    </w:p>
    <w:p w14:paraId="759F1785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vitakészség fejlesztése,</w:t>
      </w:r>
    </w:p>
    <w:p w14:paraId="73564C5D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az iskolapszichológus tevékenységének és más segítő szolgáltatások</w:t>
      </w:r>
      <w:r>
        <w:rPr>
          <w:color w:val="000000"/>
        </w:rPr>
        <w:t>nak a</w:t>
      </w:r>
      <w:r w:rsidRPr="00E434B8">
        <w:rPr>
          <w:color w:val="000000"/>
        </w:rPr>
        <w:t xml:space="preserve"> megismerése (pl. Kék Vonal)</w:t>
      </w:r>
      <w:r>
        <w:rPr>
          <w:color w:val="000000"/>
        </w:rPr>
        <w:t>,</w:t>
      </w:r>
    </w:p>
    <w:p w14:paraId="50BC8026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bizalmi személy szerepe,</w:t>
      </w:r>
    </w:p>
    <w:p w14:paraId="6A8D0F1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bullying</w:t>
      </w:r>
      <w:proofErr w:type="spellEnd"/>
      <w:r>
        <w:rPr>
          <w:color w:val="000000"/>
        </w:rPr>
        <w:t xml:space="preserve"> szereplőinek (elkövető, áldozat, környezet) motivációja, felelőssége,</w:t>
      </w:r>
    </w:p>
    <w:p w14:paraId="4088C4AA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jelzés vagy árulkodás,</w:t>
      </w:r>
    </w:p>
    <w:p w14:paraId="59ED8965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érzékenyítés – az egyéni és közös felelősség, a környezet szerepe,</w:t>
      </w:r>
    </w:p>
    <w:p w14:paraId="08BCC727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megoldási lehetőségek offline és online </w:t>
      </w:r>
      <w:proofErr w:type="spellStart"/>
      <w:r>
        <w:rPr>
          <w:color w:val="000000"/>
        </w:rPr>
        <w:t>bullying</w:t>
      </w:r>
      <w:proofErr w:type="spellEnd"/>
      <w:r>
        <w:rPr>
          <w:color w:val="000000"/>
        </w:rPr>
        <w:t xml:space="preserve"> esetén, a segítség lehetséges módjai, forrásai.</w:t>
      </w:r>
    </w:p>
    <w:p w14:paraId="4D30E661" w14:textId="77777777" w:rsidR="00674A74" w:rsidRPr="009634AB" w:rsidRDefault="00674A74" w:rsidP="00674A74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>
        <w:rPr>
          <w:rFonts w:asciiTheme="majorHAnsi" w:hAnsiTheme="majorHAnsi" w:cstheme="majorHAnsi"/>
          <w:smallCaps/>
        </w:rPr>
        <w:t>:</w:t>
      </w:r>
    </w:p>
    <w:p w14:paraId="6802EE74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Pr="007301C8">
        <w:rPr>
          <w:color w:val="000000"/>
        </w:rPr>
        <w:t>,</w:t>
      </w:r>
    </w:p>
    <w:p w14:paraId="5382C27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prezentáció</w:t>
      </w:r>
      <w:r>
        <w:rPr>
          <w:color w:val="000000"/>
        </w:rPr>
        <w:t xml:space="preserve"> </w:t>
      </w:r>
      <w:r w:rsidRPr="00E434B8">
        <w:rPr>
          <w:color w:val="000000"/>
        </w:rPr>
        <w:t>készítése</w:t>
      </w:r>
      <w:r>
        <w:rPr>
          <w:color w:val="000000"/>
        </w:rPr>
        <w:t xml:space="preserve"> digitális és </w:t>
      </w:r>
      <w:proofErr w:type="spellStart"/>
      <w:r>
        <w:rPr>
          <w:color w:val="000000"/>
        </w:rPr>
        <w:t>kollaboratív</w:t>
      </w:r>
      <w:proofErr w:type="spellEnd"/>
      <w:r>
        <w:rPr>
          <w:color w:val="000000"/>
        </w:rPr>
        <w:t xml:space="preserve"> felületen</w:t>
      </w:r>
      <w:r w:rsidRPr="00E434B8">
        <w:rPr>
          <w:color w:val="000000"/>
        </w:rPr>
        <w:t>,</w:t>
      </w:r>
    </w:p>
    <w:p w14:paraId="5A6B1F67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digitális történetmesélés,</w:t>
      </w:r>
    </w:p>
    <w:p w14:paraId="5AA099E5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t>digitális bemutatók, látványos elemek, kisfilmek készítése és feltöltése,</w:t>
      </w:r>
    </w:p>
    <w:p w14:paraId="5E3CBA1C" w14:textId="77777777" w:rsidR="00674A74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 xml:space="preserve">szakember meghívása </w:t>
      </w:r>
      <w:r>
        <w:rPr>
          <w:color w:val="000000"/>
        </w:rPr>
        <w:t xml:space="preserve">a </w:t>
      </w:r>
      <w:r w:rsidRPr="007D3AA8">
        <w:rPr>
          <w:color w:val="000000"/>
        </w:rPr>
        <w:t>tapasztalati tanulás támogatásához</w:t>
      </w:r>
      <w:r>
        <w:rPr>
          <w:color w:val="000000"/>
        </w:rPr>
        <w:t>,</w:t>
      </w:r>
    </w:p>
    <w:p w14:paraId="5ABCAECB" w14:textId="77777777" w:rsidR="00674A74" w:rsidRPr="007D3AA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>csoportmunka,</w:t>
      </w:r>
    </w:p>
    <w:p w14:paraId="138A8DCC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szerepjáték, drámajáték,</w:t>
      </w:r>
    </w:p>
    <w:p w14:paraId="456E7BBD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kérdőívek, tesztek kitöltése,</w:t>
      </w:r>
    </w:p>
    <w:p w14:paraId="3A8DD714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gramStart"/>
      <w:r w:rsidRPr="00E434B8">
        <w:rPr>
          <w:color w:val="000000"/>
        </w:rPr>
        <w:t>szituációs</w:t>
      </w:r>
      <w:proofErr w:type="gramEnd"/>
      <w:r w:rsidRPr="00E434B8">
        <w:rPr>
          <w:color w:val="000000"/>
        </w:rPr>
        <w:t xml:space="preserve"> gyakorlatok,</w:t>
      </w:r>
    </w:p>
    <w:p w14:paraId="6E80F6CD" w14:textId="77777777" w:rsidR="00674A74" w:rsidRPr="00E434B8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</w:t>
      </w:r>
      <w:r w:rsidRPr="007D3AA8">
        <w:rPr>
          <w:color w:val="000000"/>
        </w:rPr>
        <w:t>revenciós médiatár kisfilmjeihez tartozó tanóra megtartása</w:t>
      </w:r>
      <w:r>
        <w:rPr>
          <w:color w:val="000000"/>
        </w:rPr>
        <w:t>,</w:t>
      </w:r>
    </w:p>
    <w:p w14:paraId="6488FCD3" w14:textId="77777777" w:rsidR="00674A74" w:rsidRPr="00D4548D" w:rsidRDefault="00674A74" w:rsidP="00674A7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esetfeldolgozás – csoportmunka.</w:t>
      </w:r>
    </w:p>
    <w:p w14:paraId="1392D106" w14:textId="641638FF" w:rsidR="003F1550" w:rsidRPr="006E325A" w:rsidRDefault="003F1550" w:rsidP="003F1550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3F1550">
        <w:rPr>
          <w:rFonts w:asciiTheme="majorHAnsi" w:eastAsia="Cambria" w:hAnsiTheme="majorHAnsi" w:cstheme="majorHAnsi"/>
          <w:b/>
          <w:color w:val="FF0000"/>
          <w:sz w:val="24"/>
          <w:szCs w:val="24"/>
        </w:rPr>
        <w:t>Tánc és illemtan</w:t>
      </w:r>
    </w:p>
    <w:p w14:paraId="026982EA" w14:textId="0170B1B4" w:rsidR="003F1550" w:rsidRPr="009634AB" w:rsidRDefault="003F1550" w:rsidP="003F1550">
      <w:pPr>
        <w:rPr>
          <w:rFonts w:asciiTheme="majorHAnsi" w:eastAsia="Cambria" w:hAnsiTheme="majorHAnsi" w:cstheme="majorHAnsi"/>
          <w:b/>
          <w:color w:val="000000"/>
          <w:szCs w:val="24"/>
        </w:rPr>
      </w:pPr>
      <w:proofErr w:type="gramStart"/>
      <w:r w:rsidRPr="007301C8">
        <w:rPr>
          <w:rFonts w:ascii="Cambria" w:eastAsia="Cambria" w:hAnsi="Cambria" w:cs="Cambria"/>
          <w:b/>
          <w:smallCaps/>
          <w:color w:val="2E75B5"/>
        </w:rPr>
        <w:t>óraszám</w:t>
      </w:r>
      <w:proofErr w:type="gramEnd"/>
      <w:r w:rsidRPr="007301C8">
        <w:rPr>
          <w:rFonts w:ascii="Cambria" w:eastAsia="Cambria" w:hAnsi="Cambria" w:cs="Cambria"/>
          <w:b/>
          <w:smallCaps/>
          <w:color w:val="2E75B5"/>
        </w:rPr>
        <w:t>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Pr="003F1550">
        <w:rPr>
          <w:rFonts w:ascii="Cambria" w:eastAsia="Cambria" w:hAnsi="Cambria" w:cs="Cambria"/>
          <w:b/>
          <w:color w:val="FF0000"/>
        </w:rPr>
        <w:t>2 óra</w:t>
      </w:r>
    </w:p>
    <w:p w14:paraId="24CFF32C" w14:textId="2E404690" w:rsidR="003F1550" w:rsidRDefault="003F1550" w:rsidP="003F1550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>
        <w:rPr>
          <w:rFonts w:asciiTheme="majorHAnsi" w:hAnsiTheme="majorHAnsi" w:cstheme="majorHAnsi"/>
          <w:smallCaps/>
        </w:rPr>
        <w:t>:</w:t>
      </w:r>
    </w:p>
    <w:p w14:paraId="6D5914C3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rPr>
          <w:rFonts w:eastAsia="Arial"/>
        </w:rPr>
        <w:lastRenderedPageBreak/>
        <w:t>A tánc története</w:t>
      </w:r>
    </w:p>
    <w:p w14:paraId="0D7E7B2C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>Táncok története, csoportosítás</w:t>
      </w:r>
      <w:r>
        <w:t>uk</w:t>
      </w:r>
    </w:p>
    <w:p w14:paraId="4848040D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>A tánc jótékony hatása</w:t>
      </w:r>
    </w:p>
    <w:p w14:paraId="0DD041FD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>Személyiségformálás</w:t>
      </w:r>
    </w:p>
    <w:p w14:paraId="09804388" w14:textId="77777777" w:rsidR="00E65D8C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>Pozitív magatartási attitűdök létrehozása</w:t>
      </w:r>
    </w:p>
    <w:p w14:paraId="18AB69DD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>
        <w:t>Táncolás illemtana</w:t>
      </w:r>
    </w:p>
    <w:p w14:paraId="0308F245" w14:textId="77777777" w:rsidR="00E65D8C" w:rsidRPr="00444647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>A társadalmi élethez szükséges erkölcsi</w:t>
      </w:r>
      <w:r>
        <w:t xml:space="preserve"> </w:t>
      </w:r>
      <w:proofErr w:type="gramStart"/>
      <w:r>
        <w:t>kompetenciák</w:t>
      </w:r>
      <w:proofErr w:type="gramEnd"/>
      <w:r>
        <w:t xml:space="preserve"> fejlesztése</w:t>
      </w:r>
      <w:r w:rsidRPr="00444647">
        <w:t xml:space="preserve"> </w:t>
      </w:r>
    </w:p>
    <w:p w14:paraId="0942F046" w14:textId="77777777" w:rsidR="00E65D8C" w:rsidRPr="008930D5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 w:rsidRPr="00444647">
        <w:t xml:space="preserve">A szabadidő hasznos eltöltéséhez </w:t>
      </w:r>
      <w:r>
        <w:t>kiváló fejlesztő lehetőség</w:t>
      </w:r>
    </w:p>
    <w:p w14:paraId="6808718A" w14:textId="77777777" w:rsidR="00E65D8C" w:rsidRPr="008930D5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>
        <w:rPr>
          <w:color w:val="FF0000"/>
        </w:rPr>
        <w:t>Egy standard tánc lépéseinek megismerése, koreográfia tanulása</w:t>
      </w:r>
    </w:p>
    <w:p w14:paraId="26F8B03D" w14:textId="77777777" w:rsidR="00E65D8C" w:rsidRPr="008930D5" w:rsidRDefault="00E65D8C" w:rsidP="00E65D8C">
      <w:pPr>
        <w:pStyle w:val="Listaszerbekezds"/>
        <w:numPr>
          <w:ilvl w:val="0"/>
          <w:numId w:val="21"/>
        </w:numPr>
        <w:spacing w:after="0" w:line="0" w:lineRule="atLeast"/>
        <w:jc w:val="left"/>
      </w:pPr>
      <w:r>
        <w:rPr>
          <w:color w:val="FF0000"/>
        </w:rPr>
        <w:t>Egyéb tánc lépéseinek megismerése, koreográfia tanulása</w:t>
      </w:r>
      <w:r w:rsidRPr="008930D5">
        <w:t xml:space="preserve"> </w:t>
      </w:r>
    </w:p>
    <w:p w14:paraId="72DFDF98" w14:textId="77777777" w:rsidR="00E65D8C" w:rsidRPr="00E65D8C" w:rsidRDefault="00E65D8C" w:rsidP="00E65D8C"/>
    <w:p w14:paraId="0B22CD0E" w14:textId="77777777" w:rsidR="00674A74" w:rsidRPr="00D4548D" w:rsidRDefault="00674A74" w:rsidP="00674A74">
      <w:pPr>
        <w:contextualSpacing/>
        <w:rPr>
          <w:color w:val="000000"/>
        </w:rPr>
      </w:pPr>
    </w:p>
    <w:sectPr w:rsidR="00674A74" w:rsidRPr="00D454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E8F9A" w16cid:durableId="27C8D385"/>
  <w16cid:commentId w16cid:paraId="0F67B388" w16cid:durableId="27C8D386"/>
  <w16cid:commentId w16cid:paraId="328221EF" w16cid:durableId="27CCF3B7"/>
  <w16cid:commentId w16cid:paraId="35F54AD3" w16cid:durableId="27C8D38D"/>
  <w16cid:commentId w16cid:paraId="4BDA8B4B" w16cid:durableId="27CCF3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5EBF" w14:textId="77777777" w:rsidR="00043B16" w:rsidRDefault="00043B16">
      <w:pPr>
        <w:spacing w:after="0" w:line="240" w:lineRule="auto"/>
      </w:pPr>
      <w:r>
        <w:separator/>
      </w:r>
    </w:p>
  </w:endnote>
  <w:endnote w:type="continuationSeparator" w:id="0">
    <w:p w14:paraId="3AA5E7AA" w14:textId="77777777" w:rsidR="00043B16" w:rsidRDefault="0004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4E24" w14:textId="019113E0" w:rsidR="002B17DB" w:rsidRDefault="002B17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0D4B">
      <w:rPr>
        <w:noProof/>
        <w:color w:val="000000"/>
      </w:rPr>
      <w:t>20</w:t>
    </w:r>
    <w:r>
      <w:rPr>
        <w:color w:val="000000"/>
      </w:rPr>
      <w:fldChar w:fldCharType="end"/>
    </w:r>
  </w:p>
  <w:p w14:paraId="0269B24B" w14:textId="77777777" w:rsidR="002B17DB" w:rsidRDefault="002B17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FE98" w14:textId="77777777" w:rsidR="00043B16" w:rsidRDefault="00043B16">
      <w:pPr>
        <w:spacing w:after="0" w:line="240" w:lineRule="auto"/>
      </w:pPr>
      <w:r>
        <w:separator/>
      </w:r>
    </w:p>
  </w:footnote>
  <w:footnote w:type="continuationSeparator" w:id="0">
    <w:p w14:paraId="6C4A8E56" w14:textId="77777777" w:rsidR="00043B16" w:rsidRDefault="0004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E090" w14:textId="77777777" w:rsidR="002B17DB" w:rsidRDefault="002B17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sdt>
      <w:sdtPr>
        <w:rPr>
          <w:color w:val="000000"/>
        </w:rPr>
        <w:id w:val="-1810783199"/>
        <w:docPartObj>
          <w:docPartGallery w:val="Watermarks"/>
          <w:docPartUnique/>
        </w:docPartObj>
      </w:sdtPr>
      <w:sdtContent>
        <w:r>
          <w:rPr>
            <w:color w:val="000000"/>
          </w:rPr>
          <w:pict w14:anchorId="2D20A2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IZALMAS"/>
              <w10:wrap anchorx="margin" anchory="margin"/>
            </v:shape>
          </w:pict>
        </w:r>
      </w:sdtContent>
    </w:sdt>
    <w:r>
      <w:rPr>
        <w:color w:val="000000"/>
      </w:rPr>
      <w:t xml:space="preserve">Általános iskola – </w:t>
    </w:r>
    <w:r>
      <w:t>alapóraszám</w:t>
    </w:r>
  </w:p>
  <w:p w14:paraId="06CFBF52" w14:textId="77777777" w:rsidR="002B17DB" w:rsidRDefault="002B17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53C"/>
    <w:multiLevelType w:val="multilevel"/>
    <w:tmpl w:val="06A8A206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01D2F"/>
    <w:multiLevelType w:val="hybridMultilevel"/>
    <w:tmpl w:val="99223CE0"/>
    <w:lvl w:ilvl="0" w:tplc="CA98A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632"/>
    <w:multiLevelType w:val="hybridMultilevel"/>
    <w:tmpl w:val="99D8A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1F6"/>
    <w:multiLevelType w:val="multilevel"/>
    <w:tmpl w:val="E6BC7F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4334C9"/>
    <w:multiLevelType w:val="hybridMultilevel"/>
    <w:tmpl w:val="A5F2BFC4"/>
    <w:lvl w:ilvl="0" w:tplc="02D63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FA0"/>
    <w:multiLevelType w:val="multilevel"/>
    <w:tmpl w:val="2B64E19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CF29C5"/>
    <w:multiLevelType w:val="multilevel"/>
    <w:tmpl w:val="54C21B2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B05204"/>
    <w:multiLevelType w:val="hybridMultilevel"/>
    <w:tmpl w:val="6CF45F54"/>
    <w:lvl w:ilvl="0" w:tplc="439064F6">
      <w:start w:val="5"/>
      <w:numFmt w:val="bullet"/>
      <w:lvlText w:val="–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D21"/>
    <w:multiLevelType w:val="multilevel"/>
    <w:tmpl w:val="6994C726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6A449C"/>
    <w:multiLevelType w:val="multilevel"/>
    <w:tmpl w:val="889A23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CD6B5F"/>
    <w:multiLevelType w:val="multilevel"/>
    <w:tmpl w:val="D7B00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D01EA0"/>
    <w:multiLevelType w:val="hybridMultilevel"/>
    <w:tmpl w:val="3B2A0B44"/>
    <w:lvl w:ilvl="0" w:tplc="7EC6F8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B68"/>
    <w:multiLevelType w:val="multilevel"/>
    <w:tmpl w:val="3F04C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D927AE"/>
    <w:multiLevelType w:val="multilevel"/>
    <w:tmpl w:val="CF1AAB80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385BAC"/>
    <w:multiLevelType w:val="hybridMultilevel"/>
    <w:tmpl w:val="CBA053B0"/>
    <w:lvl w:ilvl="0" w:tplc="30E889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9547C"/>
    <w:multiLevelType w:val="hybridMultilevel"/>
    <w:tmpl w:val="A66CF21E"/>
    <w:lvl w:ilvl="0" w:tplc="0D642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46C1"/>
    <w:multiLevelType w:val="multilevel"/>
    <w:tmpl w:val="3D567A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256206"/>
    <w:multiLevelType w:val="hybridMultilevel"/>
    <w:tmpl w:val="4516E3B2"/>
    <w:lvl w:ilvl="0" w:tplc="4ACCF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415EF"/>
    <w:multiLevelType w:val="multilevel"/>
    <w:tmpl w:val="20E8E3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0E0FD9"/>
    <w:multiLevelType w:val="multilevel"/>
    <w:tmpl w:val="39C472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5B0ECE"/>
    <w:multiLevelType w:val="multilevel"/>
    <w:tmpl w:val="343652D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20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15"/>
  </w:num>
  <w:num w:numId="17">
    <w:abstractNumId w:val="14"/>
  </w:num>
  <w:num w:numId="18">
    <w:abstractNumId w:val="4"/>
  </w:num>
  <w:num w:numId="19">
    <w:abstractNumId w:val="1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54"/>
    <w:rsid w:val="0000218A"/>
    <w:rsid w:val="0001289D"/>
    <w:rsid w:val="00016D9B"/>
    <w:rsid w:val="00017DC5"/>
    <w:rsid w:val="00024D30"/>
    <w:rsid w:val="00030056"/>
    <w:rsid w:val="00030919"/>
    <w:rsid w:val="000328AF"/>
    <w:rsid w:val="00033C0B"/>
    <w:rsid w:val="00041134"/>
    <w:rsid w:val="00043B16"/>
    <w:rsid w:val="00050A41"/>
    <w:rsid w:val="00057D68"/>
    <w:rsid w:val="00060ED3"/>
    <w:rsid w:val="00066071"/>
    <w:rsid w:val="000803C9"/>
    <w:rsid w:val="00082FD6"/>
    <w:rsid w:val="00083C66"/>
    <w:rsid w:val="00095F73"/>
    <w:rsid w:val="000A60BF"/>
    <w:rsid w:val="000B679F"/>
    <w:rsid w:val="000C17D5"/>
    <w:rsid w:val="000C2236"/>
    <w:rsid w:val="000C5EDC"/>
    <w:rsid w:val="000D1F80"/>
    <w:rsid w:val="000E0E81"/>
    <w:rsid w:val="000E46EF"/>
    <w:rsid w:val="000F0BA3"/>
    <w:rsid w:val="000F495F"/>
    <w:rsid w:val="000F5F7C"/>
    <w:rsid w:val="000F7654"/>
    <w:rsid w:val="001135AD"/>
    <w:rsid w:val="0011623D"/>
    <w:rsid w:val="00117411"/>
    <w:rsid w:val="00121D71"/>
    <w:rsid w:val="001259F9"/>
    <w:rsid w:val="00132858"/>
    <w:rsid w:val="001351AA"/>
    <w:rsid w:val="001440CD"/>
    <w:rsid w:val="00144845"/>
    <w:rsid w:val="00172A69"/>
    <w:rsid w:val="0017300A"/>
    <w:rsid w:val="0017636C"/>
    <w:rsid w:val="00176685"/>
    <w:rsid w:val="00180F28"/>
    <w:rsid w:val="00181CDF"/>
    <w:rsid w:val="001A33DC"/>
    <w:rsid w:val="001A45FC"/>
    <w:rsid w:val="001A58E3"/>
    <w:rsid w:val="001B203F"/>
    <w:rsid w:val="001B6030"/>
    <w:rsid w:val="001C4E7C"/>
    <w:rsid w:val="001D22BD"/>
    <w:rsid w:val="001D4DBF"/>
    <w:rsid w:val="001E2FDE"/>
    <w:rsid w:val="001E7189"/>
    <w:rsid w:val="001F0853"/>
    <w:rsid w:val="001F614C"/>
    <w:rsid w:val="001F7725"/>
    <w:rsid w:val="00204516"/>
    <w:rsid w:val="00206111"/>
    <w:rsid w:val="00206FD0"/>
    <w:rsid w:val="00207F85"/>
    <w:rsid w:val="00230D4B"/>
    <w:rsid w:val="002356EC"/>
    <w:rsid w:val="002404B0"/>
    <w:rsid w:val="00243076"/>
    <w:rsid w:val="002439D9"/>
    <w:rsid w:val="002539EB"/>
    <w:rsid w:val="0027690B"/>
    <w:rsid w:val="00280012"/>
    <w:rsid w:val="002812B1"/>
    <w:rsid w:val="002834B7"/>
    <w:rsid w:val="0028638C"/>
    <w:rsid w:val="002A18D6"/>
    <w:rsid w:val="002A346D"/>
    <w:rsid w:val="002B17DB"/>
    <w:rsid w:val="002B3C9B"/>
    <w:rsid w:val="002C24D6"/>
    <w:rsid w:val="002C5AFC"/>
    <w:rsid w:val="002C68EC"/>
    <w:rsid w:val="002D17A6"/>
    <w:rsid w:val="002D346D"/>
    <w:rsid w:val="002D4E15"/>
    <w:rsid w:val="002D50AD"/>
    <w:rsid w:val="002E15F5"/>
    <w:rsid w:val="002E5EEC"/>
    <w:rsid w:val="002F03CC"/>
    <w:rsid w:val="002F2C37"/>
    <w:rsid w:val="002F78BC"/>
    <w:rsid w:val="00310CB3"/>
    <w:rsid w:val="003211BE"/>
    <w:rsid w:val="00322C4E"/>
    <w:rsid w:val="00324804"/>
    <w:rsid w:val="00325B4C"/>
    <w:rsid w:val="003352F9"/>
    <w:rsid w:val="003472D8"/>
    <w:rsid w:val="00347960"/>
    <w:rsid w:val="003506C4"/>
    <w:rsid w:val="00356ADA"/>
    <w:rsid w:val="0036251F"/>
    <w:rsid w:val="00363898"/>
    <w:rsid w:val="0036418E"/>
    <w:rsid w:val="00365E8D"/>
    <w:rsid w:val="00375610"/>
    <w:rsid w:val="00375E1D"/>
    <w:rsid w:val="00376BDD"/>
    <w:rsid w:val="003779BB"/>
    <w:rsid w:val="0039433F"/>
    <w:rsid w:val="00396C6D"/>
    <w:rsid w:val="003A179E"/>
    <w:rsid w:val="003A40B9"/>
    <w:rsid w:val="003A4188"/>
    <w:rsid w:val="003B0248"/>
    <w:rsid w:val="003B638C"/>
    <w:rsid w:val="003C078F"/>
    <w:rsid w:val="003C70A2"/>
    <w:rsid w:val="003D4E31"/>
    <w:rsid w:val="003D69B9"/>
    <w:rsid w:val="003E1DC9"/>
    <w:rsid w:val="003E7185"/>
    <w:rsid w:val="003F00C0"/>
    <w:rsid w:val="003F1550"/>
    <w:rsid w:val="003F4D48"/>
    <w:rsid w:val="003F7C8D"/>
    <w:rsid w:val="00400A42"/>
    <w:rsid w:val="00402C6A"/>
    <w:rsid w:val="00406729"/>
    <w:rsid w:val="00413AF1"/>
    <w:rsid w:val="00414366"/>
    <w:rsid w:val="00421A2F"/>
    <w:rsid w:val="00425C30"/>
    <w:rsid w:val="00440DAB"/>
    <w:rsid w:val="00447E46"/>
    <w:rsid w:val="0045163E"/>
    <w:rsid w:val="00454B7B"/>
    <w:rsid w:val="004639CB"/>
    <w:rsid w:val="0046643C"/>
    <w:rsid w:val="0047177F"/>
    <w:rsid w:val="00475136"/>
    <w:rsid w:val="0049290A"/>
    <w:rsid w:val="004A0F1E"/>
    <w:rsid w:val="004A3F19"/>
    <w:rsid w:val="004A526F"/>
    <w:rsid w:val="004A74DC"/>
    <w:rsid w:val="004B0F05"/>
    <w:rsid w:val="004B5A54"/>
    <w:rsid w:val="004B6F34"/>
    <w:rsid w:val="004D0D74"/>
    <w:rsid w:val="004D70A6"/>
    <w:rsid w:val="004D74D8"/>
    <w:rsid w:val="004F2B01"/>
    <w:rsid w:val="004F366B"/>
    <w:rsid w:val="004F46BA"/>
    <w:rsid w:val="004F790A"/>
    <w:rsid w:val="00503450"/>
    <w:rsid w:val="00504BD1"/>
    <w:rsid w:val="005160EE"/>
    <w:rsid w:val="005211CE"/>
    <w:rsid w:val="0052360E"/>
    <w:rsid w:val="00525049"/>
    <w:rsid w:val="00527359"/>
    <w:rsid w:val="00532ED3"/>
    <w:rsid w:val="00544AFF"/>
    <w:rsid w:val="00550976"/>
    <w:rsid w:val="00555F67"/>
    <w:rsid w:val="005623CA"/>
    <w:rsid w:val="005716C9"/>
    <w:rsid w:val="0057553D"/>
    <w:rsid w:val="005814C8"/>
    <w:rsid w:val="005847DC"/>
    <w:rsid w:val="00586605"/>
    <w:rsid w:val="00586B6A"/>
    <w:rsid w:val="00591B49"/>
    <w:rsid w:val="00595772"/>
    <w:rsid w:val="005A2D8A"/>
    <w:rsid w:val="005A53AE"/>
    <w:rsid w:val="005B36DE"/>
    <w:rsid w:val="005B467D"/>
    <w:rsid w:val="005C3CF4"/>
    <w:rsid w:val="005C56D7"/>
    <w:rsid w:val="005E2D58"/>
    <w:rsid w:val="005E47FD"/>
    <w:rsid w:val="005F2853"/>
    <w:rsid w:val="00611CBB"/>
    <w:rsid w:val="006136A7"/>
    <w:rsid w:val="00614F59"/>
    <w:rsid w:val="00615E77"/>
    <w:rsid w:val="006173F0"/>
    <w:rsid w:val="0062511B"/>
    <w:rsid w:val="0062746E"/>
    <w:rsid w:val="00630762"/>
    <w:rsid w:val="00636A49"/>
    <w:rsid w:val="00641A3F"/>
    <w:rsid w:val="006428D1"/>
    <w:rsid w:val="0065137C"/>
    <w:rsid w:val="0065144A"/>
    <w:rsid w:val="00651B1F"/>
    <w:rsid w:val="00654037"/>
    <w:rsid w:val="006557D5"/>
    <w:rsid w:val="0066493E"/>
    <w:rsid w:val="00670228"/>
    <w:rsid w:val="00674A74"/>
    <w:rsid w:val="00677F53"/>
    <w:rsid w:val="00690B9B"/>
    <w:rsid w:val="0069756E"/>
    <w:rsid w:val="006A2CB9"/>
    <w:rsid w:val="006A54FC"/>
    <w:rsid w:val="006B3616"/>
    <w:rsid w:val="006B5282"/>
    <w:rsid w:val="006C0B71"/>
    <w:rsid w:val="006C53F9"/>
    <w:rsid w:val="006C66CD"/>
    <w:rsid w:val="006D01C2"/>
    <w:rsid w:val="006D0CF8"/>
    <w:rsid w:val="006D2878"/>
    <w:rsid w:val="006E0D1E"/>
    <w:rsid w:val="006E325A"/>
    <w:rsid w:val="006F26DA"/>
    <w:rsid w:val="006F5AF0"/>
    <w:rsid w:val="00701923"/>
    <w:rsid w:val="00702B39"/>
    <w:rsid w:val="007301C8"/>
    <w:rsid w:val="007317FD"/>
    <w:rsid w:val="00733A8F"/>
    <w:rsid w:val="00733F8E"/>
    <w:rsid w:val="007353E8"/>
    <w:rsid w:val="00735760"/>
    <w:rsid w:val="00736E18"/>
    <w:rsid w:val="00740AAF"/>
    <w:rsid w:val="007537C0"/>
    <w:rsid w:val="00760E9C"/>
    <w:rsid w:val="00773E27"/>
    <w:rsid w:val="0078264F"/>
    <w:rsid w:val="00783D7C"/>
    <w:rsid w:val="007877FA"/>
    <w:rsid w:val="007A0428"/>
    <w:rsid w:val="007A47F8"/>
    <w:rsid w:val="007A5522"/>
    <w:rsid w:val="007B314A"/>
    <w:rsid w:val="007B36E7"/>
    <w:rsid w:val="007B7985"/>
    <w:rsid w:val="007D1330"/>
    <w:rsid w:val="007D3AA8"/>
    <w:rsid w:val="007D5B3F"/>
    <w:rsid w:val="007E0BB5"/>
    <w:rsid w:val="0080189E"/>
    <w:rsid w:val="008116F2"/>
    <w:rsid w:val="00832AE6"/>
    <w:rsid w:val="0083303A"/>
    <w:rsid w:val="00833240"/>
    <w:rsid w:val="008339E1"/>
    <w:rsid w:val="00855811"/>
    <w:rsid w:val="00856FB8"/>
    <w:rsid w:val="00863C32"/>
    <w:rsid w:val="00886D23"/>
    <w:rsid w:val="008951E6"/>
    <w:rsid w:val="008976B9"/>
    <w:rsid w:val="008A4889"/>
    <w:rsid w:val="008A635C"/>
    <w:rsid w:val="008A7671"/>
    <w:rsid w:val="008A7B51"/>
    <w:rsid w:val="008B7A18"/>
    <w:rsid w:val="008C06B4"/>
    <w:rsid w:val="008D2C6F"/>
    <w:rsid w:val="008E1C90"/>
    <w:rsid w:val="009052CB"/>
    <w:rsid w:val="00907342"/>
    <w:rsid w:val="00916956"/>
    <w:rsid w:val="00917B2C"/>
    <w:rsid w:val="00925205"/>
    <w:rsid w:val="009322E6"/>
    <w:rsid w:val="00934BF2"/>
    <w:rsid w:val="0094350E"/>
    <w:rsid w:val="009474BB"/>
    <w:rsid w:val="00954CFA"/>
    <w:rsid w:val="009634AB"/>
    <w:rsid w:val="009643C4"/>
    <w:rsid w:val="009676A8"/>
    <w:rsid w:val="00972F3A"/>
    <w:rsid w:val="009744AE"/>
    <w:rsid w:val="009828E6"/>
    <w:rsid w:val="009843DB"/>
    <w:rsid w:val="009C5392"/>
    <w:rsid w:val="009D19AD"/>
    <w:rsid w:val="009D2C7F"/>
    <w:rsid w:val="009D363A"/>
    <w:rsid w:val="009D398E"/>
    <w:rsid w:val="009D489A"/>
    <w:rsid w:val="009F0C86"/>
    <w:rsid w:val="00A058E2"/>
    <w:rsid w:val="00A1686E"/>
    <w:rsid w:val="00A20CF2"/>
    <w:rsid w:val="00A21210"/>
    <w:rsid w:val="00A24519"/>
    <w:rsid w:val="00A3546E"/>
    <w:rsid w:val="00A35B04"/>
    <w:rsid w:val="00A46CF1"/>
    <w:rsid w:val="00A60E8F"/>
    <w:rsid w:val="00A62759"/>
    <w:rsid w:val="00A6636C"/>
    <w:rsid w:val="00A74787"/>
    <w:rsid w:val="00A76359"/>
    <w:rsid w:val="00A80C15"/>
    <w:rsid w:val="00AB4944"/>
    <w:rsid w:val="00AE16E4"/>
    <w:rsid w:val="00AF6B3F"/>
    <w:rsid w:val="00B00399"/>
    <w:rsid w:val="00B00A94"/>
    <w:rsid w:val="00B01804"/>
    <w:rsid w:val="00B0264F"/>
    <w:rsid w:val="00B11B8D"/>
    <w:rsid w:val="00B17333"/>
    <w:rsid w:val="00B20DC3"/>
    <w:rsid w:val="00B2183A"/>
    <w:rsid w:val="00B25B68"/>
    <w:rsid w:val="00B33F31"/>
    <w:rsid w:val="00B359FB"/>
    <w:rsid w:val="00B36620"/>
    <w:rsid w:val="00B36DCD"/>
    <w:rsid w:val="00B52D6C"/>
    <w:rsid w:val="00B665C0"/>
    <w:rsid w:val="00B753F3"/>
    <w:rsid w:val="00B75C40"/>
    <w:rsid w:val="00B81774"/>
    <w:rsid w:val="00B941BA"/>
    <w:rsid w:val="00BA43C7"/>
    <w:rsid w:val="00BB1680"/>
    <w:rsid w:val="00BB2853"/>
    <w:rsid w:val="00BB4292"/>
    <w:rsid w:val="00BB44A7"/>
    <w:rsid w:val="00BB530B"/>
    <w:rsid w:val="00BB681C"/>
    <w:rsid w:val="00BB701A"/>
    <w:rsid w:val="00BC12B7"/>
    <w:rsid w:val="00BC6CB5"/>
    <w:rsid w:val="00BC7957"/>
    <w:rsid w:val="00BD2719"/>
    <w:rsid w:val="00BD514F"/>
    <w:rsid w:val="00BD5AF0"/>
    <w:rsid w:val="00BE13CE"/>
    <w:rsid w:val="00BE19E1"/>
    <w:rsid w:val="00BE698B"/>
    <w:rsid w:val="00BF15EF"/>
    <w:rsid w:val="00C04B90"/>
    <w:rsid w:val="00C12C88"/>
    <w:rsid w:val="00C22971"/>
    <w:rsid w:val="00C261FB"/>
    <w:rsid w:val="00C30A1D"/>
    <w:rsid w:val="00C30E36"/>
    <w:rsid w:val="00C31908"/>
    <w:rsid w:val="00C36906"/>
    <w:rsid w:val="00C40634"/>
    <w:rsid w:val="00C458F4"/>
    <w:rsid w:val="00C6039D"/>
    <w:rsid w:val="00C616AF"/>
    <w:rsid w:val="00C64C72"/>
    <w:rsid w:val="00C66F56"/>
    <w:rsid w:val="00C71EFF"/>
    <w:rsid w:val="00C724BE"/>
    <w:rsid w:val="00C762C6"/>
    <w:rsid w:val="00C81676"/>
    <w:rsid w:val="00C8239F"/>
    <w:rsid w:val="00CA224E"/>
    <w:rsid w:val="00CA2A42"/>
    <w:rsid w:val="00CA3BCE"/>
    <w:rsid w:val="00CB10DA"/>
    <w:rsid w:val="00CB198A"/>
    <w:rsid w:val="00CB6FD3"/>
    <w:rsid w:val="00CC08ED"/>
    <w:rsid w:val="00CD770E"/>
    <w:rsid w:val="00CE67D9"/>
    <w:rsid w:val="00CF7455"/>
    <w:rsid w:val="00D16EF4"/>
    <w:rsid w:val="00D23F5C"/>
    <w:rsid w:val="00D2671B"/>
    <w:rsid w:val="00D26BBA"/>
    <w:rsid w:val="00D42AE0"/>
    <w:rsid w:val="00D441EB"/>
    <w:rsid w:val="00D4548D"/>
    <w:rsid w:val="00D473DF"/>
    <w:rsid w:val="00D47DCF"/>
    <w:rsid w:val="00D5152C"/>
    <w:rsid w:val="00D566C3"/>
    <w:rsid w:val="00D57C7D"/>
    <w:rsid w:val="00D60C40"/>
    <w:rsid w:val="00D7121A"/>
    <w:rsid w:val="00D725BB"/>
    <w:rsid w:val="00D7478F"/>
    <w:rsid w:val="00D931CB"/>
    <w:rsid w:val="00DB5837"/>
    <w:rsid w:val="00DE0871"/>
    <w:rsid w:val="00DE1CAC"/>
    <w:rsid w:val="00DE69C7"/>
    <w:rsid w:val="00DF6EB9"/>
    <w:rsid w:val="00DF6FA0"/>
    <w:rsid w:val="00E017A9"/>
    <w:rsid w:val="00E17E8A"/>
    <w:rsid w:val="00E2286F"/>
    <w:rsid w:val="00E27EDB"/>
    <w:rsid w:val="00E3168F"/>
    <w:rsid w:val="00E40C3F"/>
    <w:rsid w:val="00E41801"/>
    <w:rsid w:val="00E434B8"/>
    <w:rsid w:val="00E46ABB"/>
    <w:rsid w:val="00E46ECC"/>
    <w:rsid w:val="00E565FA"/>
    <w:rsid w:val="00E60735"/>
    <w:rsid w:val="00E64499"/>
    <w:rsid w:val="00E65D8C"/>
    <w:rsid w:val="00E718EE"/>
    <w:rsid w:val="00E72800"/>
    <w:rsid w:val="00E81D20"/>
    <w:rsid w:val="00E86B53"/>
    <w:rsid w:val="00E92B7C"/>
    <w:rsid w:val="00E93D62"/>
    <w:rsid w:val="00E95CD4"/>
    <w:rsid w:val="00E963A2"/>
    <w:rsid w:val="00E96860"/>
    <w:rsid w:val="00EA2320"/>
    <w:rsid w:val="00EA302D"/>
    <w:rsid w:val="00EA4D89"/>
    <w:rsid w:val="00EA5B8F"/>
    <w:rsid w:val="00EB0B30"/>
    <w:rsid w:val="00EC1232"/>
    <w:rsid w:val="00EC7EDF"/>
    <w:rsid w:val="00ED1A33"/>
    <w:rsid w:val="00EE0AA0"/>
    <w:rsid w:val="00EE5454"/>
    <w:rsid w:val="00EF04A0"/>
    <w:rsid w:val="00EF0FCE"/>
    <w:rsid w:val="00EF1B1E"/>
    <w:rsid w:val="00EF59B7"/>
    <w:rsid w:val="00EF6645"/>
    <w:rsid w:val="00F01441"/>
    <w:rsid w:val="00F05028"/>
    <w:rsid w:val="00F05671"/>
    <w:rsid w:val="00F06671"/>
    <w:rsid w:val="00F12325"/>
    <w:rsid w:val="00F13590"/>
    <w:rsid w:val="00F14B6D"/>
    <w:rsid w:val="00F208A8"/>
    <w:rsid w:val="00F230CD"/>
    <w:rsid w:val="00F25CDA"/>
    <w:rsid w:val="00F2632F"/>
    <w:rsid w:val="00F2685D"/>
    <w:rsid w:val="00F32974"/>
    <w:rsid w:val="00F3638C"/>
    <w:rsid w:val="00F42ACB"/>
    <w:rsid w:val="00F52C61"/>
    <w:rsid w:val="00F617B2"/>
    <w:rsid w:val="00F618EC"/>
    <w:rsid w:val="00F678C2"/>
    <w:rsid w:val="00F72DE9"/>
    <w:rsid w:val="00F748E4"/>
    <w:rsid w:val="00F74DAC"/>
    <w:rsid w:val="00F775D9"/>
    <w:rsid w:val="00F77B13"/>
    <w:rsid w:val="00F8138B"/>
    <w:rsid w:val="00F8286A"/>
    <w:rsid w:val="00F836FC"/>
    <w:rsid w:val="00F850AB"/>
    <w:rsid w:val="00F8679A"/>
    <w:rsid w:val="00F929E7"/>
    <w:rsid w:val="00F96048"/>
    <w:rsid w:val="00F9752E"/>
    <w:rsid w:val="00FA247E"/>
    <w:rsid w:val="00FA3834"/>
    <w:rsid w:val="00FB1263"/>
    <w:rsid w:val="00FB37C2"/>
    <w:rsid w:val="00FC1D3A"/>
    <w:rsid w:val="00FC2E88"/>
    <w:rsid w:val="00FC51F2"/>
    <w:rsid w:val="00FD1759"/>
    <w:rsid w:val="00FD3CAF"/>
    <w:rsid w:val="00FD6E8F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38D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7DB"/>
  </w:style>
  <w:style w:type="paragraph" w:styleId="Cmsor1">
    <w:name w:val="heading 1"/>
    <w:basedOn w:val="Norml"/>
    <w:next w:val="Norml"/>
    <w:qFormat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unhideWhenUsed/>
    <w:qFormat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7301C8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D1E"/>
  </w:style>
  <w:style w:type="paragraph" w:styleId="llb">
    <w:name w:val="footer"/>
    <w:basedOn w:val="Norml"/>
    <w:link w:val="llbChar"/>
    <w:uiPriority w:val="99"/>
    <w:unhideWhenUsed/>
    <w:rsid w:val="006E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D1E"/>
  </w:style>
  <w:style w:type="paragraph" w:styleId="Buborkszveg">
    <w:name w:val="Balloon Text"/>
    <w:basedOn w:val="Norml"/>
    <w:link w:val="BuborkszvegChar"/>
    <w:uiPriority w:val="99"/>
    <w:semiHidden/>
    <w:unhideWhenUsed/>
    <w:rsid w:val="00B7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3F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F678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678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678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78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78C2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546E"/>
    <w:pPr>
      <w:spacing w:after="0" w:line="240" w:lineRule="auto"/>
      <w:jc w:val="left"/>
    </w:pPr>
    <w:rPr>
      <w:rFonts w:ascii="Candara" w:eastAsiaTheme="minorEastAsia" w:hAnsi="Candara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546E"/>
    <w:rPr>
      <w:rFonts w:ascii="Candara" w:eastAsiaTheme="minorEastAsia" w:hAnsi="Candara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546E"/>
    <w:rPr>
      <w:vertAlign w:val="superscript"/>
    </w:rPr>
  </w:style>
  <w:style w:type="table" w:customStyle="1" w:styleId="1">
    <w:name w:val="1"/>
    <w:basedOn w:val="TableNormal"/>
    <w:rsid w:val="009634AB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iemels">
    <w:name w:val="Emphasis"/>
    <w:uiPriority w:val="20"/>
    <w:qFormat/>
    <w:rsid w:val="009634AB"/>
    <w:rPr>
      <w:b/>
    </w:rPr>
  </w:style>
  <w:style w:type="character" w:customStyle="1" w:styleId="Cmsor3Char">
    <w:name w:val="Címsor 3 Char"/>
    <w:basedOn w:val="Bekezdsalapbettpusa"/>
    <w:link w:val="Cmsor3"/>
    <w:rsid w:val="007301C8"/>
    <w:rPr>
      <w:rFonts w:ascii="Cambria" w:eastAsia="Cambria" w:hAnsi="Cambria" w:cs="Cambria"/>
      <w:b/>
      <w:color w:val="2E75B5"/>
    </w:rPr>
  </w:style>
  <w:style w:type="paragraph" w:styleId="Listaszerbekezds">
    <w:name w:val="List Paragraph"/>
    <w:basedOn w:val="Norml"/>
    <w:uiPriority w:val="34"/>
    <w:qFormat/>
    <w:rsid w:val="00A763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06C4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7A5522"/>
    <w:pPr>
      <w:spacing w:after="0" w:line="240" w:lineRule="auto"/>
      <w:jc w:val="left"/>
    </w:pPr>
  </w:style>
  <w:style w:type="character" w:customStyle="1" w:styleId="cf01">
    <w:name w:val="cf01"/>
    <w:basedOn w:val="Bekezdsalapbettpusa"/>
    <w:rsid w:val="00972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85D1-A115-499B-B4F0-0E16B79D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7131</Words>
  <Characters>49209</Characters>
  <Application>Microsoft Office Word</Application>
  <DocSecurity>0</DocSecurity>
  <Lines>410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2023-09-10T16:32:00Z</dcterms:created>
  <dcterms:modified xsi:type="dcterms:W3CDTF">2023-09-10T19:43:00Z</dcterms:modified>
</cp:coreProperties>
</file>